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округе сформирована и постоянно развивается инфраструктура малого и среднего предпринимательства. С 1998 года в Верхнесалдинском городском округе действует Фонд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Верхнесалдинский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 развития предпринимательства» и Бизнес-инкубатор, где созданы все условия для предоставления субъектам малого и среднего предпринимательства разнообразного спектра услуг: информационно-консультационный центр, централизованная бухгалтерия.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городском округе года зарегистрированы 264 юридических лица, включая малые и средние предприятия и 770 индивидуальных предпринимателей.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работающих у субъектов малого и среднего предпринимательства – 3855 тыс. человек.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Работает совещательный орган, созданный с целью развития малого и среднего предпринимательства в Верхнесалдинском городском округе – Координационный совет по развитию малого и среднего предпринимательства в Верхнесалдинском городском округе.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Существенную роль в развитии малого и среднего предпринимательства играет созданная в городе муниципальная система поддержки. 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2021 года».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Меры стимулирования субъектов предпринимательской деятельности на региональном уровне чаще всего реализуются именно в рамках местных программ государственной поддержки малого предпринимательства.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2017 году на поддержание субъектов малого и среднего предпринимательства и реализацию мероприятий муниципальной программы (далее – программа) объем средств всех уровней бюджета составил: 2377,57: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привлечено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 федерального бюджета 497,27 тыс. руб.;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из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областного бюджета 1337,40 тыс. руб.;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объем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средств городского округа – 542,90 тыс. руб.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2017 год реализованы средства всех уровней бюджета на 100 %.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 в размере 1239,60 тыс. руб. реализуются на «Создание и обеспечение Фонда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Верхнесалдинский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 развития предпринимательства»: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объем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субсидии из областного бюджета составил 753,64 тыс. руб.; объем средств местного бюджета составил 486,00 тыс. руб.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Сформирована информация по 13 инвестиционным площадкам. Опубликована база данных инвестиционных площадок на сайте Фонда 01.08.2017 года. </w:t>
      </w:r>
      <w:hyperlink r:id="rId4" w:history="1">
        <w:r>
          <w:rPr>
            <w:rStyle w:val="a4"/>
            <w:rFonts w:ascii="Arial" w:hAnsi="Arial" w:cs="Arial"/>
            <w:sz w:val="27"/>
            <w:szCs w:val="27"/>
          </w:rPr>
          <w:t>http://www.biznes-vs.ru/investoru/investitsionnye-ploshchadki-v-g-verkhnyaya-salda</w:t>
        </w:r>
      </w:hyperlink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заседании Координационного совета от 13.03.17 утверждены рыночные ниши, перспективные для развития бизнеса на территории Верхнесалдинского городского округа.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Разработаны 4 бизнес-плана под конкретные инвестиционные площадки Перечень бизнес-планов размещен на официальном сайте Фонда   </w:t>
      </w: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>http://www.biznes-vs.ru/images/investoru/biznes-plany/Перечень_Бизнес-планов_30-11-2017.pdf</w:t>
        </w:r>
      </w:hyperlink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Бизнес-план КФХ «Басьяновский»: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Сумма инвестиций – 758,5 тыс. рублей, срок окупаемости проекта 2 года 8 месяцев, создание 4 рабочих мест.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Бизнес-план «SPA-салон»: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Сумма инвестиций – 349,0 тыс. рублей, срок окупаемости проекта – 6 месяцев.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Детский центр развития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Делфи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Сумма инвестиций – 4051,0 тыс. рублей, срок окупаемости проекта – 8 месяцев, создание 19 рабочих мест.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Детский клуб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Мультяшки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Сумма инвестиций – 446,9 тыс. рублей, срок окупаемости проекта – 7 месяцев, создание 2 рабочих мест.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развития молодёжного предпринимательства – «Школа бизнеса» в 2017 году проведены организационные семинары в образовательных учреждениях. Число зарегистрированных слушателей программы «Школа бизнеса» составило 55 человек. Сформированы две группы участников, студентов Верхнесалдинского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авиаметаллургического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техникума и Верхнесалдинского многопрофильного техникума.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августа 2017 года состоялось заседание комиссии по проведению конкурса молодежных бизнес-планов в рамках предоставления поддержки по развитию молодежного предпринимательства для участников «Школа бизнеса» в 2016 году </w:t>
      </w:r>
      <w:hyperlink r:id="rId6" w:history="1">
        <w:r>
          <w:rPr>
            <w:rStyle w:val="a4"/>
            <w:rFonts w:ascii="Arial" w:hAnsi="Arial" w:cs="Arial"/>
            <w:sz w:val="27"/>
            <w:szCs w:val="27"/>
          </w:rPr>
          <w:t>http://www.biznes-vs.ru/instrumenty-podderzhki/shkola-biznesa/286-zasedanie-komissii-po-provedeniyu-konkursa-molodezhnykh-biznes-planov</w:t>
        </w:r>
      </w:hyperlink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результатам конкурса признаны победителями конкурса молодежных бизнес-планов 2017 года 2 участника «Школы бизнеса» 2016 года, которые зарегистрировались как субъекты малого и среднего предпринимательства 7 и 18 августа 2017 года.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рамках оказания информационной поддержки субъектам малого и среднего предпринимательства полностью переделан и обновлен официальный сайт Фонда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Верхнесалдинский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 развития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предпринимательства» </w:t>
      </w:r>
      <w:hyperlink r:id="rId7" w:history="1">
        <w:r>
          <w:rPr>
            <w:rStyle w:val="a4"/>
            <w:rFonts w:ascii="Arial" w:hAnsi="Arial" w:cs="Arial"/>
            <w:sz w:val="27"/>
            <w:szCs w:val="27"/>
          </w:rPr>
          <w:t>http://www.biznes-vs.ru/</w:t>
        </w:r>
      </w:hyperlink>
      <w:proofErr w:type="gramStart"/>
      <w:r>
        <w:rPr>
          <w:rFonts w:ascii="Arial" w:hAnsi="Arial" w:cs="Arial"/>
          <w:color w:val="000000"/>
          <w:sz w:val="27"/>
          <w:szCs w:val="27"/>
        </w:rPr>
        <w:t>. 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функционирует с 01.04.2016.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2017 году были проведены следующие работы: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разработана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версия для слабовидящих;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разработана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карта коммерческой и некоммерческой недвижимости в Верхнесалдинском городском округе.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популяризации и пропаганды предпринимательской деятельности проведены семинары, круглые столы в соответствии с Планом мероприятий на 2017 год.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Проведена выставка-ярмарка «Предприниматели Верхней Салды – родному городу», посвященная «Дню предпринимателя – 2017» на территории Верхнесалдинского городского округа </w:t>
      </w:r>
      <w:hyperlink r:id="rId8" w:history="1">
        <w:r>
          <w:rPr>
            <w:rStyle w:val="a4"/>
            <w:rFonts w:ascii="Arial" w:hAnsi="Arial" w:cs="Arial"/>
            <w:sz w:val="27"/>
            <w:szCs w:val="27"/>
          </w:rPr>
          <w:t>http://www.biznes-vs.ru/novosti/273-v-subbotu-11-noyabrya-2017-g-vo-dvortse-kultury-imeni-g-d-agarkova-po-vozrozhdayushchejsya-traditsii-proshel-den-predprinimatelya</w:t>
        </w:r>
      </w:hyperlink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Предоставлены субсидии начинающим субъектам малого и среднего предпринимательства на компенсацию затрат бизнес-инкубатора по оплате аренды помещений.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Реестр СМСП-получателей поддержки размещен на сайте Верхнесалдинского городского округа </w:t>
      </w:r>
      <w:hyperlink r:id="rId9" w:history="1">
        <w:r>
          <w:rPr>
            <w:rStyle w:val="a4"/>
            <w:rFonts w:ascii="Arial" w:hAnsi="Arial" w:cs="Arial"/>
            <w:sz w:val="27"/>
            <w:szCs w:val="27"/>
          </w:rPr>
          <w:t>http://v-salda.ru/upload/download/ekonomika/Реестр_субъектов_МСП_получателей_поддержки_2017.doc</w:t>
        </w:r>
      </w:hyperlink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2017 году получены дополнительные субсидии (гранты) из областного и федерального бюджетов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софинансирование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муниципальной программы, направленной на развитие малого и среднего предпринимательства и реализацию следующего мероприятия: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«Поддержка и развитие субъектов малого и среднего предпринимательства, занимающихся социально значимыми видами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предпринимательства».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Объем финансирования по предоставлению субсидии составил: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из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областного бюджета составил 583 755,93 руб.; из федерального бюджета 497 270,00 руб. – 1081 025,93 рублей;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из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местного бюджета –56900 рублей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Общий размер субсидии составил 1 137 925,93 рубля.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официальном сайте администрации Верхнесалдинского городского округа, официальном сайте Фонда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Верхнесалдинский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 развития предпринимательства» было размещено объявление и извещение о проведении конкурсного отбора на предоставление в 2017 году субсидий субъектам малого и среднего предпринимательства, занимающихся социально значимыми видами деятельности </w:t>
      </w:r>
      <w:hyperlink r:id="rId10" w:history="1">
        <w:r>
          <w:rPr>
            <w:rStyle w:val="a4"/>
            <w:rFonts w:ascii="Arial" w:hAnsi="Arial" w:cs="Arial"/>
            <w:sz w:val="27"/>
            <w:szCs w:val="27"/>
          </w:rPr>
          <w:t>http://v-salda.ru/ekonomika/predprinimatelstvo/novosti-i-obyavleniya/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Получателями поддержки, из числа субъектов малого и среднего предпринимательства, занимающихся социально значимыми видами деятельности, в том числе созданием и (или) развитием центров времяпрепровождения детей, дошкольных образовательных центров, субсидирование части затрат субъектов социального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предпринимательства  стали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1) ИП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Анфалова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Наталья Юрьевна в размере 387925,93 рублей;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ООО «Центр развития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Делфи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в размере 750000,00 рублей.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заключенными с ними Соглашениями, получатели субсидии достигли предельных значений показателей результативности за 2017 год.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2017 году предпринимателям Верхнесалдинского городского округа были оказаны следующие виды услуг: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Бухгалтерские услуги -3747, из них СМСП - 1957,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Юридические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консультации  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11 , из них СМСП - 3,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Консультационные услуги - 327, из них СМСП - 310,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Образовательные - 155, из них 100 СМСП.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 микрофинансирования - 8, из них СМСП -8.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Офисные услуги- 168, из них СМСП - 13.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Арендные услуги – 19, из них СМСП -16.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субъектов малого и среднего предпринимательства, получивших поддержку-2409, из них уникальных 660.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Доля субъектов малого и среднего предпринимательства, получивших поддержку, из общего количества СПСП Верхнесалдинского городского округа - 63,8%.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D4DB6" w:rsidRDefault="001D4DB6" w:rsidP="001D4DB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15500" w:rsidRDefault="00515500">
      <w:bookmarkStart w:id="0" w:name="_GoBack"/>
      <w:bookmarkEnd w:id="0"/>
    </w:p>
    <w:sectPr w:rsidR="0051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B6"/>
    <w:rsid w:val="001D4DB6"/>
    <w:rsid w:val="005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E442-646F-46B5-8590-B573BE4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-vs.ru/novosti/273-v-subbotu-11-noyabrya-2017-g-vo-dvortse-kultury-imeni-g-d-agarkova-po-vozrozhdayushchejsya-traditsii-proshel-den-predprinimatel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znes-v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znes-vs.ru/instrumenty-podderzhki/shkola-biznesa/286-zasedanie-komissii-po-provedeniyu-konkursa-molodezhnykh-biznes-plan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znes-vs.ru/images/investoru/biznes-plany/%D0%9F%D0%B5%D1%80%D0%B5%D1%87%D0%B5%D0%BD%D1%8C_%D0%91%D0%B8%D0%B7%D0%BD%D0%B5%D1%81-%D0%BF%D0%BB%D0%B0%D0%BD%D0%BE%D0%B2_30-11-2017.pdf" TargetMode="External"/><Relationship Id="rId10" Type="http://schemas.openxmlformats.org/officeDocument/2006/relationships/hyperlink" Target="http://v-salda.ru/ekonomika/predprinimatelstvo/novosti-i-obyavleniya/" TargetMode="External"/><Relationship Id="rId4" Type="http://schemas.openxmlformats.org/officeDocument/2006/relationships/hyperlink" Target="http://www.biznes-vs.ru/investoru/investitsionnye-ploshchadki-v-g-verkhnyaya-salda" TargetMode="External"/><Relationship Id="rId9" Type="http://schemas.openxmlformats.org/officeDocument/2006/relationships/hyperlink" Target="http://v-salda.ru/upload/download/ekonomika/%D0%A0%D0%B5%D0%B5%D1%81%D1%82%D1%80_%D1%81%D1%83%D0%B1%D1%8A%D0%B5%D0%BA%D1%82%D0%BE%D0%B2_%D0%9C%D0%A1%D0%9F_%D0%BF%D0%BE%D0%BB%D1%83%D1%87%D0%B0%D1%82%D0%B5%D0%BB%D0%B5%D0%B9_%D0%BF%D0%BE%D0%B4%D0%B4%D0%B5%D1%80%D0%B6%D0%BA%D0%B8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2019-01-30T09:50:00Z</dcterms:created>
  <dcterms:modified xsi:type="dcterms:W3CDTF">2019-01-30T09:50:00Z</dcterms:modified>
</cp:coreProperties>
</file>