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A3077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</w:t>
      </w:r>
      <w:r w:rsidRPr="000A30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3077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0A3077" w:rsidRPr="000A3077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 w:rsidRPr="000A3077">
        <w:rPr>
          <w:rFonts w:ascii="Times New Roman" w:hAnsi="Times New Roman"/>
          <w:color w:val="000000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6248C7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решениями Думы городского округа от 27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.08.2018 № 107, от 28.05.2019 №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186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и ликвидацией Комитета по управлению имуществом администрации Верхнесалдинского городского округа, полномочия органов местного самоуправления по владению, пользованию и распоряжению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возложены на администрацию Верхнесалдинского</w:t>
      </w:r>
      <w:proofErr w:type="gramEnd"/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Административные регламенты предоставления муниципальных услуг в сфере земельных отношений подлежат актуализации.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Pr="00052104" w:rsidRDefault="00462C5F" w:rsidP="0046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A3077">
        <w:rPr>
          <w:rFonts w:ascii="Times New Roman" w:hAnsi="Times New Roman"/>
          <w:sz w:val="28"/>
          <w:szCs w:val="28"/>
        </w:rPr>
        <w:t>«</w:t>
      </w:r>
      <w:r w:rsidR="000A3077" w:rsidRPr="000A3077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 w:rsidRPr="000A3077">
        <w:rPr>
          <w:rFonts w:ascii="Times New Roman" w:hAnsi="Times New Roman"/>
          <w:color w:val="000000"/>
          <w:sz w:val="28"/>
          <w:szCs w:val="28"/>
        </w:rPr>
        <w:t>» разработан</w:t>
      </w:r>
      <w:r w:rsidR="009326FA" w:rsidRPr="000A3077">
        <w:rPr>
          <w:i/>
          <w:sz w:val="26"/>
          <w:szCs w:val="26"/>
        </w:rPr>
        <w:t xml:space="preserve"> </w:t>
      </w:r>
      <w:r w:rsidR="009326FA" w:rsidRPr="000A3077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</w:t>
      </w:r>
      <w:r w:rsidR="009326FA" w:rsidRPr="009326FA">
        <w:rPr>
          <w:rFonts w:ascii="Times New Roman" w:hAnsi="Times New Roman" w:cs="Times New Roman"/>
          <w:sz w:val="28"/>
          <w:szCs w:val="28"/>
        </w:rPr>
        <w:t xml:space="preserve">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</w:t>
      </w:r>
      <w:proofErr w:type="gramEnd"/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 </w:t>
      </w:r>
      <w:r w:rsidR="000A3077">
        <w:rPr>
          <w:rFonts w:ascii="Times New Roman" w:hAnsi="Times New Roman" w:cs="Times New Roman"/>
          <w:color w:val="000000"/>
          <w:sz w:val="28"/>
          <w:szCs w:val="28"/>
        </w:rPr>
        <w:t>заключению соглашения об установления  сервитута в отношении земельных участков</w:t>
      </w:r>
      <w:r w:rsidRPr="00052104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распоряжением Комитета по управлению имуществом Верхнесалдинского городского </w:t>
      </w:r>
      <w:r w:rsidRPr="00052104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0A3077" w:rsidRPr="000A3077">
        <w:rPr>
          <w:rFonts w:ascii="Times New Roman" w:hAnsi="Times New Roman" w:cs="Times New Roman"/>
          <w:sz w:val="28"/>
          <w:szCs w:val="28"/>
        </w:rPr>
        <w:t xml:space="preserve">12.10.2016 № 664 </w:t>
      </w:r>
      <w:r w:rsidRPr="000A3077">
        <w:rPr>
          <w:rFonts w:ascii="Times New Roman" w:hAnsi="Times New Roman" w:cs="Times New Roman"/>
          <w:sz w:val="28"/>
          <w:szCs w:val="28"/>
        </w:rPr>
        <w:t>признается</w:t>
      </w:r>
      <w:proofErr w:type="gramEnd"/>
      <w:r w:rsidRPr="00052104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286473"/>
    <w:rsid w:val="00462C5F"/>
    <w:rsid w:val="006248C7"/>
    <w:rsid w:val="009326FA"/>
    <w:rsid w:val="00AE0761"/>
    <w:rsid w:val="00DD347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2019-09-06T07:26:00Z</dcterms:created>
  <dcterms:modified xsi:type="dcterms:W3CDTF">2019-09-06T07:26:00Z</dcterms:modified>
</cp:coreProperties>
</file>