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4124"/>
        <w:gridCol w:w="853"/>
        <w:gridCol w:w="4879"/>
      </w:tblGrid>
      <w:tr w:rsidR="00485CB9" w:rsidTr="004611DD">
        <w:trPr>
          <w:trHeight w:val="964"/>
        </w:trPr>
        <w:tc>
          <w:tcPr>
            <w:tcW w:w="9856" w:type="dxa"/>
            <w:gridSpan w:val="3"/>
          </w:tcPr>
          <w:p w:rsidR="00485CB9" w:rsidRDefault="00485CB9" w:rsidP="004611DD">
            <w:pPr>
              <w:jc w:val="center"/>
            </w:pPr>
            <w:r>
              <w:rPr>
                <w:noProof/>
              </w:rPr>
              <w:drawing>
                <wp:inline distT="0" distB="0" distL="0" distR="0" wp14:anchorId="52161CD4" wp14:editId="355CE06F">
                  <wp:extent cx="381000" cy="609600"/>
                  <wp:effectExtent l="0" t="0" r="0" b="0"/>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ы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609600"/>
                          </a:xfrm>
                          <a:prstGeom prst="rect">
                            <a:avLst/>
                          </a:prstGeom>
                          <a:noFill/>
                          <a:ln>
                            <a:noFill/>
                          </a:ln>
                        </pic:spPr>
                      </pic:pic>
                    </a:graphicData>
                  </a:graphic>
                </wp:inline>
              </w:drawing>
            </w:r>
          </w:p>
        </w:tc>
      </w:tr>
      <w:tr w:rsidR="00485CB9" w:rsidTr="004611DD">
        <w:trPr>
          <w:trHeight w:val="1134"/>
        </w:trPr>
        <w:tc>
          <w:tcPr>
            <w:tcW w:w="9856" w:type="dxa"/>
            <w:gridSpan w:val="3"/>
            <w:tcBorders>
              <w:bottom w:val="thinThickSmallGap" w:sz="24" w:space="0" w:color="auto"/>
            </w:tcBorders>
            <w:vAlign w:val="center"/>
          </w:tcPr>
          <w:p w:rsidR="00485CB9" w:rsidRPr="00E62AB6" w:rsidRDefault="00485CB9" w:rsidP="004611DD">
            <w:pPr>
              <w:jc w:val="center"/>
              <w:rPr>
                <w:sz w:val="8"/>
              </w:rPr>
            </w:pPr>
          </w:p>
          <w:p w:rsidR="00485CB9" w:rsidRPr="00F727BC" w:rsidRDefault="00485CB9" w:rsidP="004611DD">
            <w:pPr>
              <w:shd w:val="clear" w:color="auto" w:fill="FFFFFF"/>
              <w:tabs>
                <w:tab w:val="left" w:pos="3285"/>
                <w:tab w:val="left" w:pos="3465"/>
              </w:tabs>
              <w:jc w:val="center"/>
              <w:outlineLvl w:val="0"/>
              <w:rPr>
                <w:b/>
                <w:color w:val="000000"/>
                <w:spacing w:val="-14"/>
                <w:sz w:val="28"/>
                <w:szCs w:val="28"/>
              </w:rPr>
            </w:pPr>
            <w:r w:rsidRPr="00F727BC">
              <w:rPr>
                <w:b/>
                <w:color w:val="000000"/>
                <w:spacing w:val="-14"/>
                <w:sz w:val="28"/>
                <w:szCs w:val="28"/>
              </w:rPr>
              <w:t>АДМИНИСТРАЦИЯ</w:t>
            </w:r>
          </w:p>
          <w:p w:rsidR="00485CB9" w:rsidRPr="00F727BC" w:rsidRDefault="00485CB9" w:rsidP="004611DD">
            <w:pPr>
              <w:shd w:val="clear" w:color="auto" w:fill="FFFFFF"/>
              <w:jc w:val="center"/>
              <w:outlineLvl w:val="0"/>
              <w:rPr>
                <w:b/>
                <w:color w:val="000000"/>
                <w:sz w:val="32"/>
                <w:szCs w:val="32"/>
              </w:rPr>
            </w:pPr>
            <w:r w:rsidRPr="00F727BC">
              <w:rPr>
                <w:b/>
                <w:color w:val="000000"/>
                <w:spacing w:val="-14"/>
                <w:sz w:val="28"/>
                <w:szCs w:val="28"/>
              </w:rPr>
              <w:t>ВЕРХНЕСАЛДИНСКОГО</w:t>
            </w:r>
            <w:r>
              <w:rPr>
                <w:b/>
                <w:color w:val="000000"/>
                <w:spacing w:val="-14"/>
                <w:sz w:val="28"/>
                <w:szCs w:val="28"/>
              </w:rPr>
              <w:t xml:space="preserve"> </w:t>
            </w:r>
            <w:r w:rsidRPr="00F727BC">
              <w:rPr>
                <w:b/>
                <w:color w:val="000000"/>
                <w:spacing w:val="-14"/>
                <w:sz w:val="28"/>
                <w:szCs w:val="28"/>
              </w:rPr>
              <w:t>ГОРОДСКОГО</w:t>
            </w:r>
            <w:r>
              <w:rPr>
                <w:b/>
                <w:color w:val="000000"/>
                <w:spacing w:val="-14"/>
                <w:sz w:val="28"/>
                <w:szCs w:val="28"/>
              </w:rPr>
              <w:t xml:space="preserve"> </w:t>
            </w:r>
            <w:r w:rsidRPr="00F727BC">
              <w:rPr>
                <w:b/>
                <w:color w:val="000000"/>
                <w:spacing w:val="-14"/>
                <w:sz w:val="28"/>
                <w:szCs w:val="28"/>
              </w:rPr>
              <w:t xml:space="preserve"> ОКРУГА</w:t>
            </w:r>
          </w:p>
          <w:p w:rsidR="00485CB9" w:rsidRPr="00F727BC" w:rsidRDefault="00485CB9" w:rsidP="004611DD">
            <w:pPr>
              <w:jc w:val="center"/>
              <w:rPr>
                <w:b/>
                <w:spacing w:val="60"/>
                <w:sz w:val="36"/>
                <w:szCs w:val="36"/>
              </w:rPr>
            </w:pPr>
            <w:r w:rsidRPr="00F727BC">
              <w:rPr>
                <w:b/>
                <w:color w:val="000000"/>
                <w:spacing w:val="60"/>
                <w:sz w:val="36"/>
                <w:szCs w:val="36"/>
              </w:rPr>
              <w:t>ПОСТАНОВЛЕНИЕ</w:t>
            </w:r>
          </w:p>
        </w:tc>
      </w:tr>
      <w:tr w:rsidR="00485CB9" w:rsidTr="004611DD">
        <w:trPr>
          <w:trHeight w:val="567"/>
        </w:trPr>
        <w:tc>
          <w:tcPr>
            <w:tcW w:w="4124" w:type="dxa"/>
            <w:tcBorders>
              <w:top w:val="thinThickSmallGap" w:sz="24" w:space="0" w:color="auto"/>
            </w:tcBorders>
          </w:tcPr>
          <w:p w:rsidR="00485CB9" w:rsidRPr="00E03192" w:rsidRDefault="00485CB9" w:rsidP="004611DD">
            <w:pPr>
              <w:rPr>
                <w:color w:val="000000"/>
                <w:sz w:val="24"/>
              </w:rPr>
            </w:pPr>
          </w:p>
          <w:p w:rsidR="00485CB9" w:rsidRPr="00E03192" w:rsidRDefault="00485CB9" w:rsidP="004611DD">
            <w:pPr>
              <w:rPr>
                <w:color w:val="000000"/>
                <w:sz w:val="24"/>
              </w:rPr>
            </w:pPr>
            <w:r w:rsidRPr="00E03192">
              <w:rPr>
                <w:color w:val="000000"/>
                <w:sz w:val="24"/>
              </w:rPr>
              <w:t>от_________________ №__________</w:t>
            </w:r>
          </w:p>
          <w:p w:rsidR="00485CB9" w:rsidRPr="00F83819" w:rsidRDefault="00485CB9" w:rsidP="004611DD">
            <w:r w:rsidRPr="00E03192">
              <w:rPr>
                <w:color w:val="000000"/>
                <w:sz w:val="24"/>
              </w:rPr>
              <w:t>г. Верхняя Салда</w:t>
            </w:r>
          </w:p>
        </w:tc>
        <w:tc>
          <w:tcPr>
            <w:tcW w:w="853" w:type="dxa"/>
            <w:tcBorders>
              <w:top w:val="thinThickSmallGap" w:sz="24" w:space="0" w:color="auto"/>
            </w:tcBorders>
          </w:tcPr>
          <w:p w:rsidR="00485CB9" w:rsidRPr="00F83819" w:rsidRDefault="00485CB9" w:rsidP="004611DD"/>
        </w:tc>
        <w:tc>
          <w:tcPr>
            <w:tcW w:w="4879" w:type="dxa"/>
            <w:tcBorders>
              <w:top w:val="thinThickSmallGap" w:sz="24" w:space="0" w:color="auto"/>
            </w:tcBorders>
          </w:tcPr>
          <w:p w:rsidR="00485CB9" w:rsidRPr="00F83819" w:rsidRDefault="00485CB9" w:rsidP="004611DD">
            <w:pPr>
              <w:pStyle w:val="15-"/>
              <w:rPr>
                <w:sz w:val="20"/>
              </w:rPr>
            </w:pPr>
            <w:r w:rsidRPr="00117968">
              <w:t xml:space="preserve"> </w:t>
            </w:r>
          </w:p>
        </w:tc>
      </w:tr>
    </w:tbl>
    <w:p w:rsidR="00485CB9" w:rsidRDefault="00485CB9" w:rsidP="00485CB9">
      <w:pPr>
        <w:rPr>
          <w:sz w:val="28"/>
          <w:szCs w:val="28"/>
        </w:rPr>
      </w:pPr>
    </w:p>
    <w:p w:rsidR="00485CB9" w:rsidRDefault="00485CB9" w:rsidP="00485CB9">
      <w:pPr>
        <w:rPr>
          <w:sz w:val="28"/>
          <w:szCs w:val="28"/>
        </w:rPr>
      </w:pPr>
    </w:p>
    <w:p w:rsidR="00485CB9" w:rsidRPr="002D3A9C" w:rsidRDefault="00BE6511" w:rsidP="00485CB9">
      <w:pPr>
        <w:jc w:val="center"/>
        <w:rPr>
          <w:b/>
          <w:i/>
          <w:sz w:val="28"/>
          <w:szCs w:val="28"/>
        </w:rPr>
      </w:pPr>
      <w:r w:rsidRPr="00BE6511">
        <w:rPr>
          <w:b/>
          <w:i/>
          <w:sz w:val="28"/>
          <w:szCs w:val="28"/>
        </w:rPr>
        <w:t>О внесении на рассмотрение в Думу городского округа проекта решения Думы городского округа «Об утверждении Положения о муниципальном жилищном контроле на территории Верхнесалдинского городского округа»</w:t>
      </w:r>
      <w:r w:rsidR="00DB58E9">
        <w:rPr>
          <w:b/>
          <w:i/>
          <w:sz w:val="28"/>
          <w:szCs w:val="28"/>
        </w:rPr>
        <w:t>»</w:t>
      </w:r>
    </w:p>
    <w:p w:rsidR="00485CB9" w:rsidRPr="002D3A9C" w:rsidRDefault="00485CB9" w:rsidP="00485CB9">
      <w:pPr>
        <w:rPr>
          <w:sz w:val="28"/>
          <w:szCs w:val="28"/>
        </w:rPr>
      </w:pPr>
    </w:p>
    <w:p w:rsidR="00FF355B" w:rsidRPr="002D3A9C" w:rsidRDefault="00FF355B" w:rsidP="00485CB9">
      <w:pPr>
        <w:rPr>
          <w:sz w:val="28"/>
          <w:szCs w:val="28"/>
        </w:rPr>
      </w:pPr>
    </w:p>
    <w:p w:rsidR="00F91BA6" w:rsidRPr="00A139B2" w:rsidRDefault="00F91BA6" w:rsidP="00F91BA6">
      <w:pPr>
        <w:pStyle w:val="-20-"/>
        <w:rPr>
          <w:szCs w:val="28"/>
        </w:rPr>
      </w:pPr>
      <w:r w:rsidRPr="002F3DA2">
        <w:rPr>
          <w:szCs w:val="28"/>
        </w:rPr>
        <w:t>В соответствии</w:t>
      </w:r>
      <w:r>
        <w:rPr>
          <w:szCs w:val="28"/>
        </w:rPr>
        <w:t xml:space="preserve"> с Жилищным кодексом Российской Федерации,                          </w:t>
      </w:r>
      <w:r w:rsidRPr="00CF4709">
        <w:rPr>
          <w:szCs w:val="28"/>
        </w:rPr>
        <w:t xml:space="preserve"> Федеральным законом Росси</w:t>
      </w:r>
      <w:r>
        <w:rPr>
          <w:szCs w:val="28"/>
        </w:rPr>
        <w:t xml:space="preserve">йской Федерации </w:t>
      </w:r>
      <w:r w:rsidRPr="00CF4709">
        <w:rPr>
          <w:szCs w:val="28"/>
        </w:rPr>
        <w:t xml:space="preserve">от 06 октября 2003 года </w:t>
      </w:r>
      <w:r>
        <w:rPr>
          <w:szCs w:val="28"/>
        </w:rPr>
        <w:t xml:space="preserve">                       </w:t>
      </w:r>
      <w:r w:rsidRPr="00CF4709">
        <w:rPr>
          <w:szCs w:val="28"/>
        </w:rPr>
        <w:t>№ 131-ФЗ «Об общих принципах организации местного самоуправления в Российской Федерации», Федеральным за</w:t>
      </w:r>
      <w:r>
        <w:rPr>
          <w:szCs w:val="28"/>
        </w:rPr>
        <w:t>коном Российской Федерации                                                от 26 декабря 2008 года № 294-ФЗ «О защите прав юридических лиц и индивидуальных предпринимателей при осуществлении государственного (надзора) и муниципального контроля»,</w:t>
      </w:r>
      <w:r w:rsidRPr="00CF4709">
        <w:rPr>
          <w:szCs w:val="28"/>
        </w:rPr>
        <w:t xml:space="preserve"> </w:t>
      </w:r>
      <w:r>
        <w:rPr>
          <w:szCs w:val="28"/>
        </w:rPr>
        <w:t xml:space="preserve">Федеральным законом                                          от 31 июля </w:t>
      </w:r>
      <w:r w:rsidRPr="00977471">
        <w:rPr>
          <w:szCs w:val="28"/>
        </w:rPr>
        <w:t>2020</w:t>
      </w:r>
      <w:r>
        <w:rPr>
          <w:szCs w:val="28"/>
        </w:rPr>
        <w:t xml:space="preserve"> года</w:t>
      </w:r>
      <w:r w:rsidRPr="00977471">
        <w:rPr>
          <w:szCs w:val="28"/>
        </w:rPr>
        <w:t xml:space="preserve"> № 248-ФЗ «О государственном контроле (надзоре) и муниципальном контроле в Российской Федерации»</w:t>
      </w:r>
      <w:r>
        <w:rPr>
          <w:szCs w:val="28"/>
        </w:rPr>
        <w:t xml:space="preserve">, </w:t>
      </w:r>
      <w:r w:rsidRPr="00CF4709">
        <w:rPr>
          <w:szCs w:val="28"/>
        </w:rPr>
        <w:t>Положением о муниципальных правовых актах Верхнесалдинского городского округа, утвержденным решением Думы городского округа от  30.01.2013 № 107 «Об утверждении Положения о муниципальных правовых актах Верхнесалдинского городского округа», Уставом Верхнесалдинского городского округа</w:t>
      </w:r>
      <w:r w:rsidRPr="002F3DA2">
        <w:rPr>
          <w:szCs w:val="28"/>
        </w:rPr>
        <w:t>,</w:t>
      </w:r>
      <w:r>
        <w:rPr>
          <w:szCs w:val="28"/>
        </w:rPr>
        <w:t xml:space="preserve"> </w:t>
      </w:r>
    </w:p>
    <w:p w:rsidR="00485CB9" w:rsidRPr="002D3A9C" w:rsidRDefault="00485CB9" w:rsidP="00485CB9">
      <w:pPr>
        <w:pStyle w:val="-0"/>
      </w:pPr>
      <w:r w:rsidRPr="002D3A9C">
        <w:t>ПОСТАНОВЛЯЮ:</w:t>
      </w:r>
    </w:p>
    <w:p w:rsidR="00485CB9" w:rsidRPr="00A11F89" w:rsidRDefault="00485CB9" w:rsidP="00F91BA6">
      <w:pPr>
        <w:tabs>
          <w:tab w:val="left" w:pos="360"/>
        </w:tabs>
        <w:ind w:firstLine="720"/>
        <w:jc w:val="both"/>
        <w:rPr>
          <w:sz w:val="28"/>
          <w:szCs w:val="28"/>
        </w:rPr>
      </w:pPr>
      <w:r w:rsidRPr="002D3A9C">
        <w:rPr>
          <w:sz w:val="28"/>
          <w:szCs w:val="28"/>
        </w:rPr>
        <w:t xml:space="preserve">1. </w:t>
      </w:r>
      <w:r w:rsidR="00F91BA6">
        <w:rPr>
          <w:sz w:val="28"/>
          <w:szCs w:val="28"/>
        </w:rPr>
        <w:t xml:space="preserve">Администрации Верхнесалдинского городского округа </w:t>
      </w:r>
      <w:r w:rsidR="00F91BA6" w:rsidRPr="00A139B2">
        <w:rPr>
          <w:sz w:val="28"/>
          <w:szCs w:val="28"/>
        </w:rPr>
        <w:t>(</w:t>
      </w:r>
      <w:r w:rsidR="00F91BA6">
        <w:rPr>
          <w:sz w:val="28"/>
          <w:szCs w:val="28"/>
        </w:rPr>
        <w:t>А.Б. Душин</w:t>
      </w:r>
      <w:r w:rsidR="00F91BA6" w:rsidRPr="00A139B2">
        <w:rPr>
          <w:sz w:val="28"/>
          <w:szCs w:val="28"/>
        </w:rPr>
        <w:t>) внести на рассмотрение в Думу городского округа проект решения Думы городского округа «</w:t>
      </w:r>
      <w:r w:rsidR="00F91BA6" w:rsidRPr="00023EF6">
        <w:rPr>
          <w:sz w:val="28"/>
          <w:szCs w:val="28"/>
        </w:rPr>
        <w:t>Об утверждении Положения о муниципальном жилищном контроле на территории Верхнесалдинского городского округа</w:t>
      </w:r>
      <w:r w:rsidR="00F91BA6">
        <w:rPr>
          <w:sz w:val="28"/>
          <w:szCs w:val="28"/>
        </w:rPr>
        <w:t xml:space="preserve">» </w:t>
      </w:r>
      <w:r w:rsidR="00F91BA6" w:rsidRPr="00A139B2">
        <w:rPr>
          <w:sz w:val="28"/>
          <w:szCs w:val="28"/>
        </w:rPr>
        <w:t>(прилагается).</w:t>
      </w:r>
    </w:p>
    <w:tbl>
      <w:tblPr>
        <w:tblW w:w="5000" w:type="pct"/>
        <w:tblLook w:val="04A0" w:firstRow="1" w:lastRow="0" w:firstColumn="1" w:lastColumn="0" w:noHBand="0" w:noVBand="1"/>
      </w:tblPr>
      <w:tblGrid>
        <w:gridCol w:w="7623"/>
        <w:gridCol w:w="2233"/>
      </w:tblGrid>
      <w:tr w:rsidR="00485CB9" w:rsidRPr="002D3A9C" w:rsidTr="004611DD">
        <w:trPr>
          <w:trHeight w:val="1474"/>
        </w:trPr>
        <w:tc>
          <w:tcPr>
            <w:tcW w:w="5000" w:type="pct"/>
            <w:gridSpan w:val="2"/>
          </w:tcPr>
          <w:p w:rsidR="00485CB9" w:rsidRPr="002D3A9C" w:rsidRDefault="00485CB9" w:rsidP="004611DD">
            <w:pPr>
              <w:ind w:firstLine="720"/>
              <w:jc w:val="both"/>
              <w:rPr>
                <w:sz w:val="28"/>
                <w:szCs w:val="28"/>
              </w:rPr>
            </w:pPr>
            <w:r w:rsidRPr="002D3A9C">
              <w:rPr>
                <w:sz w:val="28"/>
                <w:szCs w:val="28"/>
              </w:rPr>
              <w:t>2. Настоящее постановление вступает в силу с момента его подписания.</w:t>
            </w:r>
          </w:p>
          <w:p w:rsidR="00485CB9" w:rsidRPr="002D3A9C" w:rsidRDefault="00485CB9" w:rsidP="004611DD">
            <w:pPr>
              <w:tabs>
                <w:tab w:val="left" w:pos="709"/>
              </w:tabs>
              <w:ind w:firstLine="720"/>
              <w:jc w:val="both"/>
              <w:rPr>
                <w:sz w:val="28"/>
                <w:szCs w:val="28"/>
              </w:rPr>
            </w:pPr>
            <w:r w:rsidRPr="002D3A9C">
              <w:rPr>
                <w:sz w:val="28"/>
                <w:szCs w:val="28"/>
              </w:rPr>
              <w:t>3. Контроль за исполнением настоящего постановления оставляю за собой.</w:t>
            </w:r>
          </w:p>
          <w:p w:rsidR="00485CB9" w:rsidRPr="002D3A9C" w:rsidRDefault="00485CB9" w:rsidP="004611DD">
            <w:pPr>
              <w:rPr>
                <w:color w:val="000000"/>
                <w:sz w:val="28"/>
                <w:szCs w:val="28"/>
              </w:rPr>
            </w:pPr>
          </w:p>
          <w:p w:rsidR="00C35DFD" w:rsidRPr="002D3A9C" w:rsidRDefault="00C35DFD" w:rsidP="004611DD">
            <w:pPr>
              <w:rPr>
                <w:color w:val="000000"/>
                <w:sz w:val="28"/>
                <w:szCs w:val="28"/>
              </w:rPr>
            </w:pPr>
          </w:p>
          <w:p w:rsidR="00485CB9" w:rsidRDefault="00485CB9" w:rsidP="004611DD">
            <w:pPr>
              <w:tabs>
                <w:tab w:val="left" w:pos="735"/>
              </w:tabs>
              <w:rPr>
                <w:color w:val="000000"/>
                <w:sz w:val="28"/>
                <w:szCs w:val="28"/>
              </w:rPr>
            </w:pPr>
          </w:p>
          <w:p w:rsidR="002D3A9C" w:rsidRPr="002D3A9C" w:rsidRDefault="002D3A9C" w:rsidP="004611DD">
            <w:pPr>
              <w:tabs>
                <w:tab w:val="left" w:pos="735"/>
              </w:tabs>
              <w:rPr>
                <w:color w:val="000000"/>
                <w:sz w:val="28"/>
                <w:szCs w:val="28"/>
              </w:rPr>
            </w:pPr>
          </w:p>
        </w:tc>
      </w:tr>
      <w:tr w:rsidR="00485CB9" w:rsidRPr="002D3A9C" w:rsidTr="004611DD">
        <w:tc>
          <w:tcPr>
            <w:tcW w:w="3867" w:type="pct"/>
          </w:tcPr>
          <w:p w:rsidR="00485CB9" w:rsidRPr="002D3A9C" w:rsidRDefault="0086132B" w:rsidP="0086132B">
            <w:pPr>
              <w:pStyle w:val="-2"/>
            </w:pPr>
            <w:r>
              <w:t>Г</w:t>
            </w:r>
            <w:r w:rsidR="00485CB9" w:rsidRPr="002D3A9C">
              <w:t>лав</w:t>
            </w:r>
            <w:r>
              <w:t>а</w:t>
            </w:r>
            <w:r w:rsidR="00485CB9" w:rsidRPr="002D3A9C">
              <w:t xml:space="preserve"> Верхнесалдинского городского округа</w:t>
            </w:r>
          </w:p>
        </w:tc>
        <w:tc>
          <w:tcPr>
            <w:tcW w:w="1133" w:type="pct"/>
          </w:tcPr>
          <w:p w:rsidR="00485CB9" w:rsidRPr="002D3A9C" w:rsidRDefault="0086132B" w:rsidP="0086132B">
            <w:pPr>
              <w:pStyle w:val="-"/>
            </w:pPr>
            <w:r>
              <w:t>К.Н. Носков</w:t>
            </w:r>
            <w:r w:rsidR="00485CB9" w:rsidRPr="002D3A9C">
              <w:t xml:space="preserve">                              </w:t>
            </w:r>
          </w:p>
        </w:tc>
      </w:tr>
    </w:tbl>
    <w:p w:rsidR="00EC043C" w:rsidRDefault="00EC043C">
      <w:pPr>
        <w:rPr>
          <w:sz w:val="27"/>
          <w:szCs w:val="27"/>
        </w:rPr>
      </w:pPr>
    </w:p>
    <w:p w:rsidR="009079D0" w:rsidRPr="00D9216E" w:rsidRDefault="009079D0">
      <w:pPr>
        <w:rPr>
          <w:sz w:val="27"/>
          <w:szCs w:val="27"/>
        </w:rPr>
      </w:pPr>
    </w:p>
    <w:p w:rsidR="00485CB9" w:rsidRDefault="00485CB9">
      <w:pPr>
        <w:rPr>
          <w:sz w:val="27"/>
          <w:szCs w:val="27"/>
        </w:rPr>
      </w:pPr>
    </w:p>
    <w:tbl>
      <w:tblPr>
        <w:tblW w:w="9747" w:type="dxa"/>
        <w:tblLook w:val="01E0" w:firstRow="1" w:lastRow="1" w:firstColumn="1" w:lastColumn="1" w:noHBand="0" w:noVBand="0"/>
      </w:tblPr>
      <w:tblGrid>
        <w:gridCol w:w="3190"/>
        <w:gridCol w:w="2447"/>
        <w:gridCol w:w="4110"/>
      </w:tblGrid>
      <w:tr w:rsidR="000C5411" w:rsidTr="000C5411">
        <w:tc>
          <w:tcPr>
            <w:tcW w:w="3190" w:type="dxa"/>
          </w:tcPr>
          <w:p w:rsidR="000C5411" w:rsidRDefault="000C5411">
            <w:pPr>
              <w:jc w:val="both"/>
            </w:pPr>
          </w:p>
        </w:tc>
        <w:tc>
          <w:tcPr>
            <w:tcW w:w="2447" w:type="dxa"/>
          </w:tcPr>
          <w:p w:rsidR="000C5411" w:rsidRDefault="000C5411">
            <w:pPr>
              <w:jc w:val="both"/>
            </w:pPr>
          </w:p>
          <w:p w:rsidR="000C5411" w:rsidRDefault="000C5411">
            <w:pPr>
              <w:jc w:val="both"/>
            </w:pPr>
          </w:p>
        </w:tc>
        <w:tc>
          <w:tcPr>
            <w:tcW w:w="4110" w:type="dxa"/>
          </w:tcPr>
          <w:p w:rsidR="000C5411" w:rsidRDefault="000C5411">
            <w:pPr>
              <w:jc w:val="both"/>
              <w:rPr>
                <w:sz w:val="26"/>
                <w:szCs w:val="26"/>
              </w:rPr>
            </w:pPr>
            <w:r>
              <w:rPr>
                <w:sz w:val="26"/>
                <w:szCs w:val="26"/>
              </w:rPr>
              <w:t>Приложение</w:t>
            </w:r>
          </w:p>
          <w:p w:rsidR="000C5411" w:rsidRDefault="000C5411">
            <w:pPr>
              <w:jc w:val="both"/>
              <w:rPr>
                <w:sz w:val="26"/>
                <w:szCs w:val="26"/>
              </w:rPr>
            </w:pPr>
            <w:r>
              <w:rPr>
                <w:sz w:val="26"/>
                <w:szCs w:val="26"/>
              </w:rPr>
              <w:t>к постановлению администрации Верхнесалдинского городского округа</w:t>
            </w:r>
          </w:p>
          <w:p w:rsidR="000C5411" w:rsidRDefault="000C5411">
            <w:pPr>
              <w:jc w:val="both"/>
              <w:rPr>
                <w:sz w:val="26"/>
                <w:szCs w:val="26"/>
              </w:rPr>
            </w:pPr>
            <w:r>
              <w:rPr>
                <w:sz w:val="26"/>
                <w:szCs w:val="26"/>
              </w:rPr>
              <w:t>от _________      № ____________</w:t>
            </w:r>
          </w:p>
          <w:p w:rsidR="000C5411" w:rsidRDefault="000C5411">
            <w:pPr>
              <w:jc w:val="both"/>
              <w:rPr>
                <w:sz w:val="26"/>
                <w:szCs w:val="26"/>
              </w:rPr>
            </w:pPr>
            <w:r>
              <w:rPr>
                <w:sz w:val="26"/>
                <w:szCs w:val="26"/>
              </w:rPr>
              <w:t>«О внесении на рассмотрение в Думу городского округа проекта решения Думы городского округа «Об утверждении Положения о муниципальном жилищном контроле на территории Верхнесалдинского городского округа»</w:t>
            </w:r>
          </w:p>
          <w:p w:rsidR="000C5411" w:rsidRDefault="000C5411">
            <w:pPr>
              <w:jc w:val="both"/>
              <w:rPr>
                <w:sz w:val="24"/>
                <w:szCs w:val="24"/>
              </w:rPr>
            </w:pPr>
          </w:p>
        </w:tc>
      </w:tr>
    </w:tbl>
    <w:p w:rsidR="000C5411" w:rsidRDefault="000C5411" w:rsidP="000C5411">
      <w:pPr>
        <w:rPr>
          <w:sz w:val="28"/>
          <w:szCs w:val="28"/>
        </w:rPr>
      </w:pPr>
    </w:p>
    <w:p w:rsidR="000C5411" w:rsidRDefault="000C5411" w:rsidP="000C5411">
      <w:pPr>
        <w:tabs>
          <w:tab w:val="left" w:pos="360"/>
        </w:tabs>
        <w:jc w:val="center"/>
        <w:rPr>
          <w:b/>
          <w:sz w:val="28"/>
          <w:szCs w:val="28"/>
        </w:rPr>
      </w:pPr>
      <w:r>
        <w:rPr>
          <w:b/>
          <w:sz w:val="28"/>
          <w:szCs w:val="28"/>
        </w:rPr>
        <w:t xml:space="preserve">Проект решения Думы городского округа </w:t>
      </w:r>
    </w:p>
    <w:p w:rsidR="000C5411" w:rsidRDefault="000C5411" w:rsidP="000C5411">
      <w:pPr>
        <w:tabs>
          <w:tab w:val="left" w:pos="360"/>
        </w:tabs>
        <w:jc w:val="center"/>
        <w:rPr>
          <w:b/>
          <w:sz w:val="28"/>
          <w:szCs w:val="28"/>
        </w:rPr>
      </w:pPr>
      <w:r>
        <w:rPr>
          <w:b/>
          <w:sz w:val="28"/>
          <w:szCs w:val="28"/>
        </w:rPr>
        <w:t>«Об утверждении Положения о муниципальном жилищном контроле на территории Верхнесалдинского городского округа»</w:t>
      </w:r>
    </w:p>
    <w:p w:rsidR="000C5411" w:rsidRDefault="000C5411" w:rsidP="000C5411">
      <w:pPr>
        <w:tabs>
          <w:tab w:val="left" w:pos="360"/>
        </w:tabs>
        <w:jc w:val="center"/>
        <w:rPr>
          <w:b/>
          <w:sz w:val="28"/>
          <w:szCs w:val="28"/>
        </w:rPr>
      </w:pPr>
    </w:p>
    <w:p w:rsidR="000C5411" w:rsidRDefault="000C5411" w:rsidP="000C5411">
      <w:pPr>
        <w:tabs>
          <w:tab w:val="left" w:pos="360"/>
        </w:tabs>
        <w:jc w:val="center"/>
        <w:rPr>
          <w:b/>
          <w:sz w:val="28"/>
          <w:szCs w:val="28"/>
        </w:rPr>
      </w:pPr>
    </w:p>
    <w:p w:rsidR="000C5411" w:rsidRDefault="000C5411" w:rsidP="000C5411">
      <w:pPr>
        <w:ind w:firstLine="720"/>
        <w:jc w:val="both"/>
        <w:rPr>
          <w:color w:val="000000"/>
          <w:sz w:val="28"/>
          <w:szCs w:val="28"/>
        </w:rPr>
      </w:pPr>
      <w:r>
        <w:rPr>
          <w:color w:val="000000"/>
          <w:sz w:val="28"/>
          <w:szCs w:val="28"/>
        </w:rPr>
        <w:t>Рассмотрев постановление администрации Верхнесалдинского городского округа от _____________ года № ________«О внесении на рассмотрение в Думу городского округа проекта решения Думы городского округа «Об утверждении Положения о муниципальном жилищном контроле на территории Верхнесалдинского городского округа</w:t>
      </w:r>
      <w:r>
        <w:rPr>
          <w:color w:val="000000" w:themeColor="text1"/>
          <w:sz w:val="28"/>
          <w:szCs w:val="28"/>
        </w:rPr>
        <w:t>»</w:t>
      </w:r>
      <w:r>
        <w:rPr>
          <w:color w:val="000000"/>
          <w:sz w:val="28"/>
          <w:szCs w:val="28"/>
        </w:rPr>
        <w:t xml:space="preserve">, руководствуясь Жилищным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Федеральным законом Российской Федерации от 26 декабря 2008 года № 294-ФЗ «О защите прав юридических лиц и индивидуальных предпринимателей при осуществлении государственного (надзора) и муниципального контроля», Федеральным законом от 31 июля 2020 года № 248-ФЗ «О государственном контроле (надзоре) и муниципальном контроле в Российской Федерации», Положением о муниципальных правовых актах Верхнесалдинского городского округа, утвержденным решением Думы городского округа от  30.01.2013 № 107 «Об утверждении Положения о муниципальных правовых актах Верхнесалдинского городского округа», Уставом Верхнесалдинского городского округа, Дума городского округа                             </w:t>
      </w:r>
    </w:p>
    <w:p w:rsidR="000C5411" w:rsidRDefault="000C5411" w:rsidP="000C5411">
      <w:pPr>
        <w:ind w:firstLine="720"/>
        <w:jc w:val="both"/>
        <w:rPr>
          <w:color w:val="000000"/>
          <w:sz w:val="28"/>
          <w:szCs w:val="28"/>
        </w:rPr>
      </w:pPr>
      <w:r>
        <w:rPr>
          <w:color w:val="000000"/>
          <w:sz w:val="28"/>
          <w:szCs w:val="28"/>
        </w:rPr>
        <w:t xml:space="preserve">                                                      </w:t>
      </w:r>
    </w:p>
    <w:p w:rsidR="000C5411" w:rsidRDefault="000C5411" w:rsidP="000C5411">
      <w:pPr>
        <w:spacing w:line="240" w:lineRule="atLeast"/>
        <w:jc w:val="center"/>
        <w:rPr>
          <w:b/>
          <w:bCs/>
          <w:sz w:val="28"/>
          <w:szCs w:val="28"/>
        </w:rPr>
      </w:pPr>
      <w:r>
        <w:rPr>
          <w:b/>
          <w:bCs/>
          <w:sz w:val="28"/>
          <w:szCs w:val="28"/>
        </w:rPr>
        <w:t>Р Е Ш И Л А:</w:t>
      </w:r>
    </w:p>
    <w:p w:rsidR="000C5411" w:rsidRDefault="000C5411" w:rsidP="000C5411">
      <w:pPr>
        <w:jc w:val="both"/>
        <w:rPr>
          <w:sz w:val="28"/>
          <w:szCs w:val="28"/>
        </w:rPr>
      </w:pPr>
    </w:p>
    <w:p w:rsidR="000C5411" w:rsidRDefault="000C5411" w:rsidP="000C5411">
      <w:pPr>
        <w:ind w:firstLine="720"/>
        <w:jc w:val="both"/>
        <w:rPr>
          <w:color w:val="000000" w:themeColor="text1"/>
          <w:sz w:val="28"/>
          <w:szCs w:val="28"/>
        </w:rPr>
      </w:pPr>
      <w:r>
        <w:rPr>
          <w:color w:val="000000" w:themeColor="text1"/>
          <w:sz w:val="28"/>
          <w:szCs w:val="28"/>
        </w:rPr>
        <w:t>1. Утвердить</w:t>
      </w:r>
      <w:r>
        <w:rPr>
          <w:rFonts w:ascii="Arial" w:hAnsi="Arial" w:cs="Arial"/>
        </w:rPr>
        <w:t xml:space="preserve"> </w:t>
      </w:r>
      <w:r>
        <w:rPr>
          <w:color w:val="000000" w:themeColor="text1"/>
          <w:sz w:val="28"/>
          <w:szCs w:val="28"/>
        </w:rPr>
        <w:t>Положение о муниципальном жилищном контроле на территории Верхнесалдинского городского округа (прилагается).</w:t>
      </w:r>
    </w:p>
    <w:p w:rsidR="000C5411" w:rsidRDefault="000C5411" w:rsidP="000C5411">
      <w:pPr>
        <w:tabs>
          <w:tab w:val="left" w:pos="709"/>
        </w:tabs>
        <w:ind w:firstLine="709"/>
        <w:jc w:val="both"/>
        <w:rPr>
          <w:color w:val="000000" w:themeColor="text1"/>
          <w:sz w:val="28"/>
          <w:szCs w:val="28"/>
        </w:rPr>
      </w:pPr>
      <w:r>
        <w:rPr>
          <w:color w:val="000000" w:themeColor="text1"/>
          <w:sz w:val="28"/>
          <w:szCs w:val="28"/>
        </w:rPr>
        <w:t>3. Настоящее решение вступает в силу с 01.01.2022.</w:t>
      </w:r>
    </w:p>
    <w:p w:rsidR="000C5411" w:rsidRDefault="000C5411" w:rsidP="000C5411">
      <w:pPr>
        <w:jc w:val="both"/>
        <w:rPr>
          <w:bCs/>
          <w:color w:val="000000" w:themeColor="text1"/>
          <w:sz w:val="28"/>
          <w:szCs w:val="28"/>
        </w:rPr>
      </w:pPr>
      <w:r>
        <w:rPr>
          <w:bCs/>
          <w:color w:val="000000" w:themeColor="text1"/>
          <w:sz w:val="28"/>
          <w:szCs w:val="28"/>
        </w:rPr>
        <w:t xml:space="preserve">          4. Опубликовать настоящее решение в официальном печатном средстве массовой информации «Салдинская газета» и разместить на официальном сайте </w:t>
      </w:r>
      <w:r>
        <w:rPr>
          <w:bCs/>
          <w:color w:val="000000" w:themeColor="text1"/>
          <w:sz w:val="28"/>
          <w:szCs w:val="28"/>
        </w:rPr>
        <w:lastRenderedPageBreak/>
        <w:t xml:space="preserve">Думы городского округа </w:t>
      </w:r>
      <w:hyperlink r:id="rId8" w:history="1">
        <w:r>
          <w:rPr>
            <w:rStyle w:val="a5"/>
            <w:bCs/>
            <w:sz w:val="28"/>
            <w:szCs w:val="28"/>
            <w:lang w:val="en-US"/>
          </w:rPr>
          <w:t>http</w:t>
        </w:r>
        <w:r>
          <w:rPr>
            <w:rStyle w:val="a5"/>
            <w:bCs/>
            <w:sz w:val="28"/>
            <w:szCs w:val="28"/>
          </w:rPr>
          <w:t>://</w:t>
        </w:r>
        <w:r>
          <w:rPr>
            <w:rStyle w:val="a5"/>
            <w:bCs/>
            <w:sz w:val="28"/>
            <w:szCs w:val="28"/>
            <w:lang w:val="en-US"/>
          </w:rPr>
          <w:t>duma</w:t>
        </w:r>
        <w:r>
          <w:rPr>
            <w:rStyle w:val="a5"/>
            <w:bCs/>
            <w:sz w:val="28"/>
            <w:szCs w:val="28"/>
          </w:rPr>
          <w:t>-</w:t>
        </w:r>
        <w:r>
          <w:rPr>
            <w:rStyle w:val="a5"/>
            <w:bCs/>
            <w:sz w:val="28"/>
            <w:szCs w:val="28"/>
            <w:lang w:val="en-US"/>
          </w:rPr>
          <w:t>vsalda</w:t>
        </w:r>
        <w:r>
          <w:rPr>
            <w:rStyle w:val="a5"/>
            <w:bCs/>
            <w:sz w:val="28"/>
            <w:szCs w:val="28"/>
          </w:rPr>
          <w:t>.</w:t>
        </w:r>
        <w:r>
          <w:rPr>
            <w:rStyle w:val="a5"/>
            <w:bCs/>
            <w:sz w:val="28"/>
            <w:szCs w:val="28"/>
            <w:lang w:val="en-US"/>
          </w:rPr>
          <w:t>midural</w:t>
        </w:r>
        <w:r>
          <w:rPr>
            <w:rStyle w:val="a5"/>
            <w:bCs/>
            <w:sz w:val="28"/>
            <w:szCs w:val="28"/>
          </w:rPr>
          <w:t>.</w:t>
        </w:r>
        <w:r>
          <w:rPr>
            <w:rStyle w:val="a5"/>
            <w:bCs/>
            <w:sz w:val="28"/>
            <w:szCs w:val="28"/>
            <w:lang w:val="en-US"/>
          </w:rPr>
          <w:t>ru</w:t>
        </w:r>
      </w:hyperlink>
      <w:r>
        <w:rPr>
          <w:bCs/>
          <w:sz w:val="28"/>
          <w:szCs w:val="28"/>
        </w:rPr>
        <w:t>.</w:t>
      </w:r>
    </w:p>
    <w:p w:rsidR="000C5411" w:rsidRDefault="000C5411" w:rsidP="000C5411">
      <w:pPr>
        <w:spacing w:before="25" w:after="25"/>
        <w:ind w:firstLine="709"/>
        <w:jc w:val="both"/>
        <w:rPr>
          <w:sz w:val="28"/>
          <w:szCs w:val="28"/>
        </w:rPr>
      </w:pPr>
      <w:r>
        <w:rPr>
          <w:color w:val="000000" w:themeColor="text1"/>
          <w:sz w:val="28"/>
          <w:szCs w:val="28"/>
        </w:rPr>
        <w:t>5. Контроль за исполнением настоящего решения возложить на постоянную комиссию по местному самоуправлению и законодательству                     (М.А. Костюк).</w:t>
      </w:r>
    </w:p>
    <w:p w:rsidR="000C5411" w:rsidRDefault="000C5411" w:rsidP="000C5411">
      <w:pPr>
        <w:spacing w:line="240" w:lineRule="atLeast"/>
        <w:jc w:val="both"/>
        <w:rPr>
          <w:rFonts w:ascii="Arial" w:hAnsi="Arial"/>
          <w:sz w:val="26"/>
          <w:szCs w:val="26"/>
        </w:rPr>
      </w:pPr>
    </w:p>
    <w:p w:rsidR="000C5411" w:rsidRDefault="000C5411" w:rsidP="000C5411">
      <w:pPr>
        <w:spacing w:line="240" w:lineRule="atLeast"/>
        <w:jc w:val="both"/>
        <w:rPr>
          <w:rFonts w:ascii="Arial" w:hAnsi="Arial"/>
          <w:sz w:val="26"/>
          <w:szCs w:val="26"/>
        </w:rPr>
      </w:pPr>
    </w:p>
    <w:p w:rsidR="000C5411" w:rsidRDefault="000C5411" w:rsidP="000C5411">
      <w:pPr>
        <w:spacing w:line="240" w:lineRule="atLeast"/>
        <w:jc w:val="both"/>
        <w:rPr>
          <w:rFonts w:ascii="Arial" w:hAnsi="Arial"/>
          <w:sz w:val="26"/>
          <w:szCs w:val="26"/>
        </w:rPr>
      </w:pPr>
    </w:p>
    <w:p w:rsidR="000C5411" w:rsidRDefault="000C5411" w:rsidP="000C5411">
      <w:pPr>
        <w:spacing w:line="240" w:lineRule="atLeast"/>
        <w:jc w:val="both"/>
        <w:rPr>
          <w:rFonts w:ascii="Arial" w:hAnsi="Arial"/>
          <w:sz w:val="26"/>
          <w:szCs w:val="26"/>
        </w:rPr>
      </w:pPr>
    </w:p>
    <w:tbl>
      <w:tblPr>
        <w:tblW w:w="0" w:type="auto"/>
        <w:tblLook w:val="00A0" w:firstRow="1" w:lastRow="0" w:firstColumn="1" w:lastColumn="0" w:noHBand="0" w:noVBand="0"/>
      </w:tblPr>
      <w:tblGrid>
        <w:gridCol w:w="5148"/>
        <w:gridCol w:w="31"/>
        <w:gridCol w:w="4674"/>
      </w:tblGrid>
      <w:tr w:rsidR="000C5411" w:rsidTr="000C5411">
        <w:tc>
          <w:tcPr>
            <w:tcW w:w="5148" w:type="dxa"/>
            <w:hideMark/>
          </w:tcPr>
          <w:p w:rsidR="000C5411" w:rsidRDefault="000C5411">
            <w:pPr>
              <w:spacing w:line="360" w:lineRule="auto"/>
              <w:jc w:val="both"/>
              <w:rPr>
                <w:sz w:val="27"/>
                <w:szCs w:val="27"/>
              </w:rPr>
            </w:pPr>
            <w:r>
              <w:rPr>
                <w:sz w:val="27"/>
                <w:szCs w:val="27"/>
              </w:rPr>
              <w:t>Председатель Думы городского округа</w:t>
            </w:r>
          </w:p>
          <w:p w:rsidR="000C5411" w:rsidRDefault="000C5411">
            <w:pPr>
              <w:spacing w:line="360" w:lineRule="auto"/>
              <w:jc w:val="both"/>
              <w:rPr>
                <w:sz w:val="27"/>
                <w:szCs w:val="27"/>
              </w:rPr>
            </w:pPr>
            <w:r>
              <w:rPr>
                <w:sz w:val="27"/>
                <w:szCs w:val="27"/>
              </w:rPr>
              <w:t>_______________________ И.Г. Гуреев</w:t>
            </w:r>
          </w:p>
          <w:p w:rsidR="000C5411" w:rsidRDefault="000C5411">
            <w:pPr>
              <w:spacing w:line="360" w:lineRule="auto"/>
              <w:jc w:val="both"/>
              <w:rPr>
                <w:sz w:val="27"/>
                <w:szCs w:val="27"/>
              </w:rPr>
            </w:pPr>
            <w:r>
              <w:rPr>
                <w:sz w:val="27"/>
                <w:szCs w:val="27"/>
              </w:rPr>
              <w:t>«______»________   ________2021 год</w:t>
            </w:r>
          </w:p>
        </w:tc>
        <w:tc>
          <w:tcPr>
            <w:tcW w:w="4705" w:type="dxa"/>
            <w:gridSpan w:val="2"/>
            <w:hideMark/>
          </w:tcPr>
          <w:p w:rsidR="000C5411" w:rsidRDefault="000C5411">
            <w:pPr>
              <w:spacing w:line="360" w:lineRule="auto"/>
              <w:jc w:val="both"/>
              <w:rPr>
                <w:sz w:val="27"/>
                <w:szCs w:val="27"/>
              </w:rPr>
            </w:pPr>
            <w:r>
              <w:rPr>
                <w:sz w:val="27"/>
                <w:szCs w:val="27"/>
              </w:rPr>
              <w:t xml:space="preserve">   Глава городского округа</w:t>
            </w:r>
          </w:p>
          <w:p w:rsidR="000C5411" w:rsidRDefault="000C5411">
            <w:pPr>
              <w:spacing w:line="360" w:lineRule="auto"/>
              <w:jc w:val="both"/>
              <w:rPr>
                <w:sz w:val="27"/>
                <w:szCs w:val="27"/>
              </w:rPr>
            </w:pPr>
            <w:r>
              <w:rPr>
                <w:sz w:val="27"/>
                <w:szCs w:val="27"/>
              </w:rPr>
              <w:t xml:space="preserve">    ___________________ К.Н. Носков</w:t>
            </w:r>
          </w:p>
          <w:p w:rsidR="000C5411" w:rsidRDefault="000C5411">
            <w:pPr>
              <w:spacing w:line="360" w:lineRule="auto"/>
              <w:jc w:val="both"/>
              <w:rPr>
                <w:sz w:val="27"/>
                <w:szCs w:val="27"/>
              </w:rPr>
            </w:pPr>
            <w:r>
              <w:rPr>
                <w:sz w:val="27"/>
                <w:szCs w:val="27"/>
              </w:rPr>
              <w:t xml:space="preserve">    «______»_______________2021 год</w:t>
            </w:r>
          </w:p>
        </w:tc>
      </w:tr>
      <w:tr w:rsidR="000C5411" w:rsidTr="000C5411">
        <w:tc>
          <w:tcPr>
            <w:tcW w:w="5179" w:type="dxa"/>
            <w:gridSpan w:val="2"/>
          </w:tcPr>
          <w:p w:rsidR="000C5411" w:rsidRDefault="000C5411">
            <w:pPr>
              <w:rPr>
                <w:color w:val="000000"/>
                <w:sz w:val="26"/>
                <w:szCs w:val="26"/>
              </w:rPr>
            </w:pPr>
          </w:p>
        </w:tc>
        <w:tc>
          <w:tcPr>
            <w:tcW w:w="4674" w:type="dxa"/>
          </w:tcPr>
          <w:p w:rsidR="000C5411" w:rsidRDefault="000C5411">
            <w:pPr>
              <w:jc w:val="right"/>
              <w:rPr>
                <w:snapToGrid w:val="0"/>
                <w:sz w:val="26"/>
                <w:szCs w:val="26"/>
              </w:rPr>
            </w:pPr>
          </w:p>
        </w:tc>
      </w:tr>
    </w:tbl>
    <w:p w:rsidR="000C5411" w:rsidRDefault="000C5411" w:rsidP="000C5411">
      <w:pPr>
        <w:rPr>
          <w:sz w:val="26"/>
          <w:szCs w:val="26"/>
        </w:rPr>
      </w:pPr>
    </w:p>
    <w:p w:rsidR="000C5411" w:rsidRDefault="000C5411" w:rsidP="000C5411">
      <w:pPr>
        <w:rPr>
          <w:sz w:val="26"/>
          <w:szCs w:val="26"/>
        </w:rPr>
      </w:pPr>
    </w:p>
    <w:p w:rsidR="000C5411" w:rsidRDefault="000C5411" w:rsidP="000C5411">
      <w:pPr>
        <w:rPr>
          <w:sz w:val="26"/>
          <w:szCs w:val="26"/>
        </w:rPr>
      </w:pPr>
    </w:p>
    <w:p w:rsidR="000C5411" w:rsidRDefault="000C5411" w:rsidP="000C5411">
      <w:pPr>
        <w:rPr>
          <w:sz w:val="26"/>
          <w:szCs w:val="26"/>
        </w:rPr>
      </w:pPr>
    </w:p>
    <w:p w:rsidR="000C5411" w:rsidRDefault="000C5411" w:rsidP="000C5411">
      <w:pPr>
        <w:rPr>
          <w:sz w:val="26"/>
          <w:szCs w:val="26"/>
        </w:rPr>
      </w:pPr>
    </w:p>
    <w:p w:rsidR="000C5411" w:rsidRDefault="000C5411" w:rsidP="000C5411">
      <w:pPr>
        <w:rPr>
          <w:sz w:val="26"/>
          <w:szCs w:val="26"/>
        </w:rPr>
      </w:pPr>
    </w:p>
    <w:p w:rsidR="000C5411" w:rsidRDefault="000C5411" w:rsidP="000C5411">
      <w:pPr>
        <w:rPr>
          <w:sz w:val="26"/>
          <w:szCs w:val="26"/>
        </w:rPr>
      </w:pPr>
    </w:p>
    <w:p w:rsidR="000C5411" w:rsidRDefault="000C5411" w:rsidP="000C5411">
      <w:pPr>
        <w:rPr>
          <w:sz w:val="26"/>
          <w:szCs w:val="26"/>
        </w:rPr>
      </w:pPr>
    </w:p>
    <w:p w:rsidR="000C5411" w:rsidRDefault="000C5411" w:rsidP="000C5411">
      <w:pPr>
        <w:rPr>
          <w:sz w:val="26"/>
          <w:szCs w:val="26"/>
        </w:rPr>
      </w:pPr>
    </w:p>
    <w:p w:rsidR="000C5411" w:rsidRDefault="000C5411" w:rsidP="000C5411">
      <w:pPr>
        <w:rPr>
          <w:sz w:val="26"/>
          <w:szCs w:val="26"/>
        </w:rPr>
      </w:pPr>
    </w:p>
    <w:p w:rsidR="000C5411" w:rsidRDefault="000C5411" w:rsidP="000C5411">
      <w:pPr>
        <w:rPr>
          <w:sz w:val="26"/>
          <w:szCs w:val="26"/>
        </w:rPr>
      </w:pPr>
    </w:p>
    <w:p w:rsidR="000C5411" w:rsidRDefault="000C5411" w:rsidP="000C5411">
      <w:pPr>
        <w:rPr>
          <w:sz w:val="26"/>
          <w:szCs w:val="26"/>
        </w:rPr>
      </w:pPr>
    </w:p>
    <w:p w:rsidR="000C5411" w:rsidRDefault="000C5411" w:rsidP="000C5411">
      <w:pPr>
        <w:rPr>
          <w:sz w:val="26"/>
          <w:szCs w:val="26"/>
        </w:rPr>
      </w:pPr>
    </w:p>
    <w:p w:rsidR="000C5411" w:rsidRDefault="000C5411" w:rsidP="000C5411">
      <w:pPr>
        <w:rPr>
          <w:sz w:val="26"/>
          <w:szCs w:val="26"/>
        </w:rPr>
      </w:pPr>
    </w:p>
    <w:p w:rsidR="000C5411" w:rsidRDefault="000C5411" w:rsidP="000C5411">
      <w:pPr>
        <w:rPr>
          <w:sz w:val="26"/>
          <w:szCs w:val="26"/>
        </w:rPr>
      </w:pPr>
    </w:p>
    <w:p w:rsidR="000C5411" w:rsidRDefault="000C5411" w:rsidP="000C5411">
      <w:pPr>
        <w:rPr>
          <w:sz w:val="26"/>
          <w:szCs w:val="26"/>
        </w:rPr>
      </w:pPr>
    </w:p>
    <w:p w:rsidR="000C5411" w:rsidRDefault="000C5411" w:rsidP="000C5411">
      <w:pPr>
        <w:rPr>
          <w:sz w:val="26"/>
          <w:szCs w:val="26"/>
        </w:rPr>
      </w:pPr>
    </w:p>
    <w:p w:rsidR="000C5411" w:rsidRDefault="000C5411" w:rsidP="000C5411">
      <w:pPr>
        <w:rPr>
          <w:sz w:val="26"/>
          <w:szCs w:val="26"/>
        </w:rPr>
      </w:pPr>
    </w:p>
    <w:p w:rsidR="000C5411" w:rsidRDefault="000C5411" w:rsidP="000C5411">
      <w:pPr>
        <w:rPr>
          <w:sz w:val="26"/>
          <w:szCs w:val="26"/>
        </w:rPr>
      </w:pPr>
    </w:p>
    <w:p w:rsidR="000C5411" w:rsidRDefault="000C5411" w:rsidP="000C5411">
      <w:pPr>
        <w:rPr>
          <w:sz w:val="26"/>
          <w:szCs w:val="26"/>
        </w:rPr>
      </w:pPr>
    </w:p>
    <w:p w:rsidR="000C5411" w:rsidRDefault="000C5411" w:rsidP="000C5411">
      <w:pPr>
        <w:rPr>
          <w:sz w:val="26"/>
          <w:szCs w:val="26"/>
        </w:rPr>
      </w:pPr>
    </w:p>
    <w:p w:rsidR="000C5411" w:rsidRDefault="000C5411" w:rsidP="000C5411">
      <w:pPr>
        <w:rPr>
          <w:sz w:val="26"/>
          <w:szCs w:val="26"/>
        </w:rPr>
      </w:pPr>
    </w:p>
    <w:p w:rsidR="000C5411" w:rsidRDefault="000C5411" w:rsidP="000C5411">
      <w:pPr>
        <w:rPr>
          <w:sz w:val="26"/>
          <w:szCs w:val="26"/>
        </w:rPr>
      </w:pPr>
    </w:p>
    <w:p w:rsidR="000C5411" w:rsidRDefault="000C5411" w:rsidP="000C5411">
      <w:pPr>
        <w:rPr>
          <w:sz w:val="26"/>
          <w:szCs w:val="26"/>
        </w:rPr>
      </w:pPr>
    </w:p>
    <w:p w:rsidR="000C5411" w:rsidRDefault="000C5411" w:rsidP="000C5411">
      <w:pPr>
        <w:rPr>
          <w:sz w:val="26"/>
          <w:szCs w:val="26"/>
        </w:rPr>
      </w:pPr>
    </w:p>
    <w:p w:rsidR="000C5411" w:rsidRDefault="000C5411" w:rsidP="000C5411">
      <w:pPr>
        <w:rPr>
          <w:sz w:val="26"/>
          <w:szCs w:val="26"/>
        </w:rPr>
      </w:pPr>
    </w:p>
    <w:p w:rsidR="000C5411" w:rsidRDefault="000C5411" w:rsidP="000C5411">
      <w:pPr>
        <w:rPr>
          <w:sz w:val="26"/>
          <w:szCs w:val="26"/>
        </w:rPr>
      </w:pPr>
    </w:p>
    <w:p w:rsidR="000C5411" w:rsidRDefault="000C5411" w:rsidP="000C5411">
      <w:pPr>
        <w:rPr>
          <w:sz w:val="26"/>
          <w:szCs w:val="26"/>
        </w:rPr>
      </w:pPr>
    </w:p>
    <w:p w:rsidR="000C5411" w:rsidRDefault="000C5411" w:rsidP="000C5411">
      <w:pPr>
        <w:rPr>
          <w:sz w:val="26"/>
          <w:szCs w:val="26"/>
        </w:rPr>
      </w:pPr>
    </w:p>
    <w:p w:rsidR="000C5411" w:rsidRDefault="000C5411" w:rsidP="000C5411">
      <w:pPr>
        <w:rPr>
          <w:sz w:val="26"/>
          <w:szCs w:val="26"/>
        </w:rPr>
      </w:pPr>
      <w:bookmarkStart w:id="0" w:name="_GoBack"/>
      <w:bookmarkEnd w:id="0"/>
    </w:p>
    <w:p w:rsidR="000C5411" w:rsidRDefault="000C5411" w:rsidP="000C5411">
      <w:pPr>
        <w:rPr>
          <w:sz w:val="26"/>
          <w:szCs w:val="26"/>
        </w:rPr>
      </w:pPr>
    </w:p>
    <w:p w:rsidR="000C5411" w:rsidRDefault="000C5411" w:rsidP="000C5411">
      <w:pPr>
        <w:rPr>
          <w:sz w:val="26"/>
          <w:szCs w:val="26"/>
        </w:rPr>
      </w:pPr>
    </w:p>
    <w:p w:rsidR="000C5411" w:rsidRDefault="000C5411" w:rsidP="000C5411">
      <w:pPr>
        <w:rPr>
          <w:sz w:val="26"/>
          <w:szCs w:val="26"/>
        </w:rPr>
      </w:pPr>
    </w:p>
    <w:p w:rsidR="000C5411" w:rsidRDefault="000C5411" w:rsidP="000C5411">
      <w:pPr>
        <w:rPr>
          <w:sz w:val="26"/>
          <w:szCs w:val="26"/>
        </w:rPr>
      </w:pPr>
    </w:p>
    <w:tbl>
      <w:tblPr>
        <w:tblW w:w="9747" w:type="dxa"/>
        <w:tblLook w:val="01E0" w:firstRow="1" w:lastRow="1" w:firstColumn="1" w:lastColumn="1" w:noHBand="0" w:noVBand="0"/>
      </w:tblPr>
      <w:tblGrid>
        <w:gridCol w:w="3190"/>
        <w:gridCol w:w="2447"/>
        <w:gridCol w:w="4110"/>
      </w:tblGrid>
      <w:tr w:rsidR="000C5411" w:rsidTr="000C5411">
        <w:tc>
          <w:tcPr>
            <w:tcW w:w="3190" w:type="dxa"/>
          </w:tcPr>
          <w:p w:rsidR="000C5411" w:rsidRDefault="000C5411">
            <w:pPr>
              <w:jc w:val="both"/>
              <w:rPr>
                <w:sz w:val="24"/>
                <w:szCs w:val="24"/>
              </w:rPr>
            </w:pPr>
          </w:p>
        </w:tc>
        <w:tc>
          <w:tcPr>
            <w:tcW w:w="2447" w:type="dxa"/>
          </w:tcPr>
          <w:p w:rsidR="000C5411" w:rsidRDefault="000C5411">
            <w:pPr>
              <w:jc w:val="both"/>
            </w:pPr>
          </w:p>
          <w:p w:rsidR="000C5411" w:rsidRDefault="000C5411">
            <w:pPr>
              <w:jc w:val="both"/>
            </w:pPr>
          </w:p>
        </w:tc>
        <w:tc>
          <w:tcPr>
            <w:tcW w:w="4110" w:type="dxa"/>
          </w:tcPr>
          <w:p w:rsidR="000C5411" w:rsidRDefault="000C5411">
            <w:pPr>
              <w:jc w:val="both"/>
              <w:rPr>
                <w:sz w:val="26"/>
                <w:szCs w:val="26"/>
              </w:rPr>
            </w:pPr>
            <w:r>
              <w:rPr>
                <w:sz w:val="26"/>
                <w:szCs w:val="26"/>
              </w:rPr>
              <w:t>УТВЕРЖДЕНО</w:t>
            </w:r>
          </w:p>
          <w:p w:rsidR="000C5411" w:rsidRDefault="000C5411">
            <w:pPr>
              <w:jc w:val="both"/>
              <w:rPr>
                <w:sz w:val="26"/>
                <w:szCs w:val="26"/>
              </w:rPr>
            </w:pPr>
            <w:r>
              <w:rPr>
                <w:sz w:val="26"/>
                <w:szCs w:val="26"/>
              </w:rPr>
              <w:t xml:space="preserve">решением Думы городского </w:t>
            </w:r>
          </w:p>
          <w:p w:rsidR="000C5411" w:rsidRDefault="000C5411">
            <w:pPr>
              <w:jc w:val="both"/>
              <w:rPr>
                <w:sz w:val="26"/>
                <w:szCs w:val="26"/>
              </w:rPr>
            </w:pPr>
            <w:r>
              <w:rPr>
                <w:sz w:val="26"/>
                <w:szCs w:val="26"/>
              </w:rPr>
              <w:t>округа от ___________2021 № ___</w:t>
            </w:r>
          </w:p>
          <w:p w:rsidR="000C5411" w:rsidRDefault="000C5411">
            <w:pPr>
              <w:jc w:val="both"/>
              <w:rPr>
                <w:sz w:val="26"/>
                <w:szCs w:val="26"/>
              </w:rPr>
            </w:pPr>
            <w:r>
              <w:rPr>
                <w:sz w:val="26"/>
                <w:szCs w:val="26"/>
              </w:rPr>
              <w:t xml:space="preserve">«Об утверждении Положения о </w:t>
            </w:r>
          </w:p>
          <w:p w:rsidR="000C5411" w:rsidRDefault="000C5411">
            <w:pPr>
              <w:jc w:val="both"/>
              <w:rPr>
                <w:sz w:val="26"/>
                <w:szCs w:val="26"/>
              </w:rPr>
            </w:pPr>
            <w:r>
              <w:rPr>
                <w:sz w:val="26"/>
                <w:szCs w:val="26"/>
              </w:rPr>
              <w:t>муниципальном жилищном контроле на территории Верхнесалдинского городского округа»</w:t>
            </w:r>
          </w:p>
          <w:p w:rsidR="000C5411" w:rsidRDefault="000C5411">
            <w:pPr>
              <w:jc w:val="both"/>
              <w:rPr>
                <w:sz w:val="24"/>
                <w:szCs w:val="24"/>
              </w:rPr>
            </w:pPr>
          </w:p>
        </w:tc>
      </w:tr>
    </w:tbl>
    <w:p w:rsidR="000C5411" w:rsidRDefault="000C5411" w:rsidP="000C5411">
      <w:pPr>
        <w:rPr>
          <w:sz w:val="28"/>
          <w:szCs w:val="28"/>
        </w:rPr>
      </w:pPr>
    </w:p>
    <w:p w:rsidR="000C5411" w:rsidRDefault="000C5411" w:rsidP="000C5411">
      <w:pPr>
        <w:tabs>
          <w:tab w:val="left" w:pos="360"/>
        </w:tabs>
        <w:jc w:val="center"/>
        <w:rPr>
          <w:b/>
          <w:sz w:val="28"/>
          <w:szCs w:val="28"/>
        </w:rPr>
      </w:pPr>
      <w:r>
        <w:rPr>
          <w:b/>
          <w:sz w:val="28"/>
          <w:szCs w:val="28"/>
        </w:rPr>
        <w:t xml:space="preserve">Положение о муниципальном жилищном контроле на территории Верхнесалдинского городского округа </w:t>
      </w:r>
    </w:p>
    <w:p w:rsidR="000C5411" w:rsidRDefault="000C5411" w:rsidP="000C5411">
      <w:pPr>
        <w:tabs>
          <w:tab w:val="left" w:pos="360"/>
        </w:tabs>
        <w:jc w:val="center"/>
        <w:rPr>
          <w:sz w:val="28"/>
          <w:szCs w:val="28"/>
        </w:rPr>
      </w:pPr>
    </w:p>
    <w:p w:rsidR="000C5411" w:rsidRDefault="000C5411" w:rsidP="000C5411">
      <w:pPr>
        <w:tabs>
          <w:tab w:val="left" w:pos="360"/>
        </w:tabs>
        <w:jc w:val="center"/>
        <w:rPr>
          <w:b/>
          <w:sz w:val="28"/>
          <w:szCs w:val="28"/>
        </w:rPr>
      </w:pPr>
      <w:r>
        <w:rPr>
          <w:b/>
          <w:sz w:val="28"/>
          <w:szCs w:val="28"/>
        </w:rPr>
        <w:t xml:space="preserve">РАЗДЕЛ 1. </w:t>
      </w:r>
    </w:p>
    <w:p w:rsidR="000C5411" w:rsidRDefault="000C5411" w:rsidP="000C5411">
      <w:pPr>
        <w:tabs>
          <w:tab w:val="left" w:pos="360"/>
        </w:tabs>
        <w:jc w:val="center"/>
        <w:rPr>
          <w:b/>
          <w:sz w:val="28"/>
          <w:szCs w:val="28"/>
        </w:rPr>
      </w:pPr>
      <w:r>
        <w:rPr>
          <w:b/>
          <w:bCs/>
          <w:sz w:val="28"/>
          <w:szCs w:val="28"/>
        </w:rPr>
        <w:t>ОБЩИЕ ПОЛОЖЕНИЯ</w:t>
      </w:r>
    </w:p>
    <w:p w:rsidR="000C5411" w:rsidRDefault="000C5411" w:rsidP="000C5411">
      <w:pPr>
        <w:tabs>
          <w:tab w:val="left" w:pos="567"/>
        </w:tabs>
        <w:jc w:val="both"/>
        <w:rPr>
          <w:sz w:val="28"/>
          <w:szCs w:val="28"/>
        </w:rPr>
      </w:pPr>
    </w:p>
    <w:p w:rsidR="000C5411" w:rsidRDefault="000C5411" w:rsidP="000C5411">
      <w:pPr>
        <w:ind w:firstLine="708"/>
        <w:jc w:val="both"/>
        <w:rPr>
          <w:sz w:val="28"/>
          <w:szCs w:val="28"/>
        </w:rPr>
      </w:pPr>
      <w:r>
        <w:rPr>
          <w:sz w:val="28"/>
          <w:szCs w:val="28"/>
        </w:rPr>
        <w:t>1. Положение об осуществлении муниципального жилищного контроля на территории Верхнесалдинского городского округа (далее – Положение) устанавливает порядок организации и осуществления муниципального жилищного контроля на территории Верхнесалдинского городского округа.</w:t>
      </w:r>
    </w:p>
    <w:p w:rsidR="000C5411" w:rsidRDefault="000C5411" w:rsidP="000C5411">
      <w:pPr>
        <w:ind w:firstLine="708"/>
        <w:jc w:val="both"/>
        <w:rPr>
          <w:sz w:val="28"/>
          <w:szCs w:val="28"/>
        </w:rPr>
      </w:pPr>
      <w:r>
        <w:rPr>
          <w:sz w:val="28"/>
          <w:szCs w:val="28"/>
        </w:rPr>
        <w:t>2. Под муниципальным жилищным контролем понимается деятельность органа, уполномоченного администрацией Верхнесалдинского городского округа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0C5411" w:rsidRDefault="000C5411" w:rsidP="000C5411">
      <w:pPr>
        <w:ind w:firstLine="708"/>
        <w:jc w:val="both"/>
        <w:rPr>
          <w:sz w:val="28"/>
          <w:szCs w:val="28"/>
        </w:rPr>
      </w:pPr>
      <w:r>
        <w:rPr>
          <w:sz w:val="28"/>
          <w:szCs w:val="28"/>
        </w:rPr>
        <w:t xml:space="preserve">3. Муниципальный жилищный контроль на территории Верхнесалдинского городского округа осуществляется </w:t>
      </w:r>
      <w:r>
        <w:rPr>
          <w:rStyle w:val="1"/>
          <w:sz w:val="28"/>
          <w:szCs w:val="28"/>
        </w:rPr>
        <w:t>администрацией Верхнесалдинского городского округа</w:t>
      </w:r>
      <w:r>
        <w:rPr>
          <w:rStyle w:val="1"/>
        </w:rPr>
        <w:t xml:space="preserve"> </w:t>
      </w:r>
      <w:r>
        <w:rPr>
          <w:sz w:val="28"/>
          <w:szCs w:val="28"/>
        </w:rPr>
        <w:t>(далее – контрольный орган).</w:t>
      </w:r>
    </w:p>
    <w:p w:rsidR="000C5411" w:rsidRDefault="000C5411" w:rsidP="000C5411">
      <w:pPr>
        <w:ind w:firstLine="708"/>
        <w:jc w:val="both"/>
        <w:rPr>
          <w:sz w:val="28"/>
          <w:szCs w:val="28"/>
        </w:rPr>
      </w:pPr>
      <w:r>
        <w:rPr>
          <w:sz w:val="28"/>
          <w:szCs w:val="28"/>
        </w:rPr>
        <w:t>От имени контрольного органа муниципальный жилищный контроль осуществляется отделом по жилищно-коммунальному хозяйству администрации Верхнесалдинского городского округа (далее - отдел по ЖКХ).</w:t>
      </w:r>
    </w:p>
    <w:p w:rsidR="000C5411" w:rsidRDefault="000C5411" w:rsidP="000C5411">
      <w:pPr>
        <w:ind w:firstLine="708"/>
        <w:jc w:val="both"/>
        <w:rPr>
          <w:sz w:val="28"/>
          <w:szCs w:val="28"/>
        </w:rPr>
      </w:pPr>
      <w:r>
        <w:rPr>
          <w:sz w:val="28"/>
          <w:szCs w:val="28"/>
        </w:rP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w:t>
      </w:r>
      <w:r>
        <w:rPr>
          <w:sz w:val="28"/>
          <w:szCs w:val="28"/>
        </w:rPr>
        <w:lastRenderedPageBreak/>
        <w:t>энергетической эффективности в отношении муниципального жилищного фонда:</w:t>
      </w:r>
    </w:p>
    <w:p w:rsidR="000C5411" w:rsidRDefault="000C5411" w:rsidP="000C5411">
      <w:pPr>
        <w:ind w:firstLine="708"/>
        <w:jc w:val="both"/>
        <w:rPr>
          <w:sz w:val="28"/>
          <w:szCs w:val="28"/>
        </w:rPr>
      </w:pPr>
      <w:r>
        <w:rPr>
          <w:sz w:val="28"/>
          <w:szCs w:val="28"/>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0C5411" w:rsidRDefault="000C5411" w:rsidP="000C5411">
      <w:pPr>
        <w:ind w:firstLine="708"/>
        <w:jc w:val="both"/>
        <w:rPr>
          <w:sz w:val="28"/>
          <w:szCs w:val="28"/>
        </w:rPr>
      </w:pPr>
      <w:r>
        <w:rPr>
          <w:sz w:val="28"/>
          <w:szCs w:val="28"/>
        </w:rPr>
        <w:t>2) требований к формированию фондов капитального ремонта;</w:t>
      </w:r>
    </w:p>
    <w:p w:rsidR="000C5411" w:rsidRDefault="000C5411" w:rsidP="000C5411">
      <w:pPr>
        <w:ind w:firstLine="708"/>
        <w:jc w:val="both"/>
        <w:rPr>
          <w:sz w:val="28"/>
          <w:szCs w:val="28"/>
        </w:rPr>
      </w:pPr>
      <w:r>
        <w:rPr>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C5411" w:rsidRDefault="000C5411" w:rsidP="000C5411">
      <w:pPr>
        <w:ind w:firstLine="708"/>
        <w:jc w:val="both"/>
        <w:rPr>
          <w:sz w:val="28"/>
          <w:szCs w:val="28"/>
        </w:rPr>
      </w:pPr>
      <w:r>
        <w:rPr>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0C5411" w:rsidRDefault="000C5411" w:rsidP="000C5411">
      <w:pPr>
        <w:ind w:firstLine="708"/>
        <w:jc w:val="both"/>
        <w:rPr>
          <w:sz w:val="28"/>
          <w:szCs w:val="28"/>
        </w:rPr>
      </w:pPr>
      <w:r>
        <w:rPr>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C5411" w:rsidRDefault="000C5411" w:rsidP="000C5411">
      <w:pPr>
        <w:ind w:firstLine="708"/>
        <w:jc w:val="both"/>
        <w:rPr>
          <w:sz w:val="28"/>
          <w:szCs w:val="28"/>
        </w:rPr>
      </w:pPr>
      <w:r>
        <w:rPr>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0C5411" w:rsidRDefault="000C5411" w:rsidP="000C5411">
      <w:pPr>
        <w:ind w:firstLine="708"/>
        <w:jc w:val="both"/>
        <w:rPr>
          <w:sz w:val="28"/>
          <w:szCs w:val="28"/>
        </w:rPr>
      </w:pPr>
      <w:r>
        <w:rPr>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C5411" w:rsidRDefault="000C5411" w:rsidP="000C5411">
      <w:pPr>
        <w:ind w:firstLine="708"/>
        <w:jc w:val="both"/>
        <w:rPr>
          <w:sz w:val="28"/>
          <w:szCs w:val="28"/>
        </w:rPr>
      </w:pPr>
      <w:r>
        <w:rPr>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C5411" w:rsidRDefault="000C5411" w:rsidP="000C5411">
      <w:pPr>
        <w:ind w:firstLine="708"/>
        <w:jc w:val="both"/>
        <w:rPr>
          <w:sz w:val="28"/>
          <w:szCs w:val="28"/>
        </w:rPr>
      </w:pPr>
      <w:r>
        <w:rPr>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0C5411" w:rsidRDefault="000C5411" w:rsidP="000C5411">
      <w:pPr>
        <w:ind w:firstLine="708"/>
        <w:jc w:val="both"/>
        <w:rPr>
          <w:sz w:val="28"/>
          <w:szCs w:val="28"/>
        </w:rPr>
      </w:pPr>
      <w:r>
        <w:rPr>
          <w:sz w:val="28"/>
          <w:szCs w:val="28"/>
        </w:rPr>
        <w:t>10) требований к обеспечению доступности для инвалидов помещений в многоквартирных домах;</w:t>
      </w:r>
    </w:p>
    <w:p w:rsidR="000C5411" w:rsidRDefault="000C5411" w:rsidP="000C5411">
      <w:pPr>
        <w:ind w:firstLine="708"/>
        <w:jc w:val="both"/>
        <w:rPr>
          <w:sz w:val="28"/>
          <w:szCs w:val="28"/>
        </w:rPr>
      </w:pPr>
      <w:r>
        <w:rPr>
          <w:sz w:val="28"/>
          <w:szCs w:val="28"/>
        </w:rPr>
        <w:t>11) требований к предоставлению жилых помещений в наемных домах социального использования.</w:t>
      </w:r>
    </w:p>
    <w:p w:rsidR="000C5411" w:rsidRDefault="000C5411" w:rsidP="000C5411">
      <w:pPr>
        <w:ind w:firstLine="708"/>
        <w:jc w:val="both"/>
        <w:rPr>
          <w:sz w:val="28"/>
          <w:szCs w:val="28"/>
        </w:rPr>
      </w:pPr>
      <w:r>
        <w:rPr>
          <w:sz w:val="28"/>
          <w:szCs w:val="28"/>
        </w:rPr>
        <w:t>12) исполнение решений, принятых контрольным органом по результатам контрольных мероприятий.</w:t>
      </w:r>
    </w:p>
    <w:p w:rsidR="000C5411" w:rsidRDefault="000C5411" w:rsidP="000C5411">
      <w:pPr>
        <w:ind w:firstLine="708"/>
        <w:jc w:val="both"/>
        <w:rPr>
          <w:sz w:val="28"/>
          <w:szCs w:val="28"/>
        </w:rPr>
      </w:pPr>
      <w:r>
        <w:rPr>
          <w:sz w:val="28"/>
          <w:szCs w:val="28"/>
        </w:rPr>
        <w:t>5. Объектом муниципального жилищного контроля (далее - объект контроля) является:</w:t>
      </w:r>
    </w:p>
    <w:p w:rsidR="000C5411" w:rsidRDefault="000C5411" w:rsidP="000C5411">
      <w:pPr>
        <w:ind w:firstLine="708"/>
        <w:jc w:val="both"/>
        <w:rPr>
          <w:sz w:val="28"/>
          <w:szCs w:val="28"/>
        </w:rPr>
      </w:pPr>
      <w:r>
        <w:rPr>
          <w:sz w:val="28"/>
          <w:szCs w:val="28"/>
        </w:rPr>
        <w:t>1) деятельность, действия (бездействие) по пользованию жилыми помещениями муниципального жилищного фонда;</w:t>
      </w:r>
    </w:p>
    <w:p w:rsidR="000C5411" w:rsidRDefault="000C5411" w:rsidP="000C5411">
      <w:pPr>
        <w:ind w:firstLine="708"/>
        <w:jc w:val="both"/>
        <w:rPr>
          <w:sz w:val="28"/>
          <w:szCs w:val="28"/>
        </w:rPr>
      </w:pPr>
      <w:r>
        <w:rPr>
          <w:sz w:val="28"/>
          <w:szCs w:val="28"/>
        </w:rPr>
        <w:t xml:space="preserve">2) деятельность, действия (бездействие) по переводу жилого помещения в нежилое помещение и нежилого помещения в жилое в многоквартирном доме, </w:t>
      </w:r>
      <w:r>
        <w:rPr>
          <w:sz w:val="28"/>
          <w:szCs w:val="28"/>
        </w:rPr>
        <w:lastRenderedPageBreak/>
        <w:t>по осуществлению перепланировки и (или) переустройства помещений в многоквартирном доме;</w:t>
      </w:r>
    </w:p>
    <w:p w:rsidR="000C5411" w:rsidRDefault="000C5411" w:rsidP="000C5411">
      <w:pPr>
        <w:ind w:firstLine="708"/>
        <w:jc w:val="both"/>
        <w:rPr>
          <w:sz w:val="28"/>
          <w:szCs w:val="28"/>
        </w:rPr>
      </w:pPr>
      <w:r>
        <w:rPr>
          <w:sz w:val="28"/>
          <w:szCs w:val="28"/>
        </w:rPr>
        <w:t>3) деятельность, действия (бездействие) по формированию фондов капитального ремонта;</w:t>
      </w:r>
    </w:p>
    <w:p w:rsidR="000C5411" w:rsidRDefault="000C5411" w:rsidP="000C5411">
      <w:pPr>
        <w:ind w:firstLine="708"/>
        <w:jc w:val="both"/>
        <w:rPr>
          <w:sz w:val="28"/>
          <w:szCs w:val="28"/>
        </w:rPr>
      </w:pPr>
      <w:r>
        <w:rPr>
          <w:sz w:val="28"/>
          <w:szCs w:val="28"/>
        </w:rPr>
        <w:t>4) деятельность, действия (бездействие) по управлению многоквартирными домами, включающая в себя:</w:t>
      </w:r>
    </w:p>
    <w:p w:rsidR="000C5411" w:rsidRDefault="000C5411" w:rsidP="000C5411">
      <w:pPr>
        <w:ind w:firstLine="708"/>
        <w:jc w:val="both"/>
        <w:rPr>
          <w:sz w:val="28"/>
          <w:szCs w:val="28"/>
        </w:rPr>
      </w:pPr>
      <w:r>
        <w:rPr>
          <w:sz w:val="28"/>
          <w:szCs w:val="28"/>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0C5411" w:rsidRDefault="000C5411" w:rsidP="000C5411">
      <w:pPr>
        <w:ind w:firstLine="708"/>
        <w:jc w:val="both"/>
        <w:rPr>
          <w:sz w:val="28"/>
          <w:szCs w:val="28"/>
        </w:rPr>
      </w:pPr>
      <w:r>
        <w:rPr>
          <w:sz w:val="28"/>
          <w:szCs w:val="28"/>
        </w:rPr>
        <w:t>- деятельность, действия (бездействие) по предоставлению коммунальных услуг собственникам и пользователям помещений в многоквартирных домах и жилых домов;</w:t>
      </w:r>
    </w:p>
    <w:p w:rsidR="000C5411" w:rsidRDefault="000C5411" w:rsidP="000C5411">
      <w:pPr>
        <w:ind w:firstLine="708"/>
        <w:jc w:val="both"/>
        <w:rPr>
          <w:sz w:val="28"/>
          <w:szCs w:val="28"/>
        </w:rPr>
      </w:pPr>
      <w:r>
        <w:rPr>
          <w:sz w:val="28"/>
          <w:szCs w:val="28"/>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C5411" w:rsidRDefault="000C5411" w:rsidP="000C5411">
      <w:pPr>
        <w:ind w:firstLine="708"/>
        <w:jc w:val="both"/>
        <w:rPr>
          <w:sz w:val="28"/>
          <w:szCs w:val="28"/>
        </w:rPr>
      </w:pPr>
      <w:r>
        <w:rPr>
          <w:sz w:val="28"/>
          <w:szCs w:val="28"/>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C5411" w:rsidRDefault="000C5411" w:rsidP="000C5411">
      <w:pPr>
        <w:ind w:firstLine="708"/>
        <w:jc w:val="both"/>
        <w:rPr>
          <w:sz w:val="28"/>
          <w:szCs w:val="28"/>
        </w:rPr>
      </w:pPr>
      <w:r>
        <w:rPr>
          <w:sz w:val="28"/>
          <w:szCs w:val="28"/>
        </w:rPr>
        <w:t>- деятельность, действия (бездействие) по обеспечению доступности для инвалидов помещений в многоквартирных домах;</w:t>
      </w:r>
    </w:p>
    <w:p w:rsidR="000C5411" w:rsidRDefault="000C5411" w:rsidP="000C5411">
      <w:pPr>
        <w:ind w:firstLine="708"/>
        <w:jc w:val="both"/>
        <w:rPr>
          <w:sz w:val="28"/>
          <w:szCs w:val="28"/>
        </w:rPr>
      </w:pPr>
      <w:r>
        <w:rPr>
          <w:sz w:val="28"/>
          <w:szCs w:val="28"/>
        </w:rPr>
        <w:t>5) деятельность, действия (бездействие) по размещению информации в системе;</w:t>
      </w:r>
    </w:p>
    <w:p w:rsidR="000C5411" w:rsidRDefault="000C5411" w:rsidP="000C5411">
      <w:pPr>
        <w:ind w:firstLine="708"/>
        <w:jc w:val="both"/>
        <w:rPr>
          <w:sz w:val="28"/>
          <w:szCs w:val="28"/>
        </w:rPr>
      </w:pPr>
      <w:r>
        <w:rPr>
          <w:sz w:val="28"/>
          <w:szCs w:val="28"/>
        </w:rPr>
        <w:t>6) деятельность, действия (бездействие) по предоставлению жилых помещений в наемных домах социального использования.</w:t>
      </w:r>
    </w:p>
    <w:p w:rsidR="000C5411" w:rsidRDefault="000C5411" w:rsidP="000C5411">
      <w:pPr>
        <w:ind w:firstLine="708"/>
        <w:jc w:val="both"/>
        <w:rPr>
          <w:sz w:val="28"/>
          <w:szCs w:val="28"/>
        </w:rPr>
      </w:pPr>
      <w:r>
        <w:rPr>
          <w:sz w:val="28"/>
          <w:szCs w:val="28"/>
        </w:rPr>
        <w:t xml:space="preserve">6. Учет объектов контроля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 </w:t>
      </w:r>
    </w:p>
    <w:p w:rsidR="000C5411" w:rsidRDefault="000C5411" w:rsidP="000C5411">
      <w:pPr>
        <w:jc w:val="both"/>
        <w:rPr>
          <w:sz w:val="28"/>
          <w:szCs w:val="28"/>
        </w:rPr>
      </w:pPr>
      <w:r>
        <w:rPr>
          <w:sz w:val="28"/>
          <w:szCs w:val="28"/>
        </w:rPr>
        <w:t xml:space="preserve">         Перечень объектов контроля подлежит размещению на официальном сайте Верхнесалдинского городского округа в информационно-телекоммуникационной сети Интернет </w:t>
      </w:r>
      <w:hyperlink r:id="rId9" w:history="1">
        <w:r>
          <w:rPr>
            <w:rStyle w:val="a5"/>
            <w:sz w:val="28"/>
            <w:szCs w:val="28"/>
          </w:rPr>
          <w:t>http://v-salda.ru</w:t>
        </w:r>
      </w:hyperlink>
      <w:r>
        <w:rPr>
          <w:sz w:val="28"/>
          <w:szCs w:val="28"/>
        </w:rPr>
        <w:t xml:space="preserve"> (далее – официальный сайт органа контроля).</w:t>
      </w:r>
    </w:p>
    <w:p w:rsidR="000C5411" w:rsidRDefault="000C5411" w:rsidP="000C5411">
      <w:pPr>
        <w:ind w:firstLine="708"/>
        <w:jc w:val="both"/>
        <w:rPr>
          <w:sz w:val="28"/>
          <w:szCs w:val="28"/>
        </w:rPr>
      </w:pPr>
      <w:r>
        <w:rPr>
          <w:sz w:val="28"/>
          <w:szCs w:val="28"/>
        </w:rPr>
        <w:t>7. Лицами, контролируемыми контрольным органом, являются граждане и организации, деятельность которых подлежит муниципальному жилищному контролю (далее – контролируемые лица), в том числе:</w:t>
      </w:r>
    </w:p>
    <w:p w:rsidR="000C5411" w:rsidRDefault="000C5411" w:rsidP="000C5411">
      <w:pPr>
        <w:ind w:firstLine="708"/>
        <w:jc w:val="both"/>
        <w:rPr>
          <w:sz w:val="28"/>
          <w:szCs w:val="28"/>
        </w:rPr>
      </w:pPr>
      <w:r>
        <w:rPr>
          <w:sz w:val="28"/>
          <w:szCs w:val="28"/>
        </w:rPr>
        <w:t>-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w:t>
      </w:r>
    </w:p>
    <w:p w:rsidR="000C5411" w:rsidRDefault="000C5411" w:rsidP="000C5411">
      <w:pPr>
        <w:ind w:firstLine="708"/>
        <w:jc w:val="both"/>
        <w:rPr>
          <w:sz w:val="28"/>
          <w:szCs w:val="28"/>
        </w:rPr>
      </w:pPr>
      <w:r>
        <w:rPr>
          <w:sz w:val="28"/>
          <w:szCs w:val="28"/>
        </w:rPr>
        <w:lastRenderedPageBreak/>
        <w:t>- юридические лица, в том числе ресурсоснабжающие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0C5411" w:rsidRDefault="000C5411" w:rsidP="000C5411">
      <w:pPr>
        <w:ind w:firstLine="708"/>
        <w:jc w:val="both"/>
        <w:rPr>
          <w:sz w:val="28"/>
          <w:szCs w:val="28"/>
        </w:rPr>
      </w:pPr>
      <w:r>
        <w:rPr>
          <w:sz w:val="28"/>
          <w:szCs w:val="28"/>
        </w:rPr>
        <w:t>- юридические лица, на имя которых открыты специальные счета для формирования фондов капитального ремонта многоквартирных домов;</w:t>
      </w:r>
    </w:p>
    <w:p w:rsidR="000C5411" w:rsidRDefault="000C5411" w:rsidP="000C5411">
      <w:pPr>
        <w:ind w:firstLine="708"/>
        <w:jc w:val="both"/>
        <w:rPr>
          <w:sz w:val="28"/>
          <w:szCs w:val="28"/>
        </w:rPr>
      </w:pPr>
      <w:r>
        <w:rPr>
          <w:sz w:val="28"/>
          <w:szCs w:val="28"/>
        </w:rPr>
        <w:t>- граждане, во владении и (или) в пользовании которых находятся помещения муниципального жилищного фонда.</w:t>
      </w:r>
    </w:p>
    <w:p w:rsidR="000C5411" w:rsidRDefault="000C5411" w:rsidP="000C5411">
      <w:pPr>
        <w:ind w:firstLine="708"/>
        <w:jc w:val="both"/>
        <w:rPr>
          <w:sz w:val="28"/>
          <w:szCs w:val="28"/>
        </w:rPr>
      </w:pPr>
      <w:r>
        <w:rPr>
          <w:sz w:val="28"/>
          <w:szCs w:val="28"/>
        </w:rPr>
        <w:t>8. Учет контролируемых лиц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w:t>
      </w:r>
    </w:p>
    <w:p w:rsidR="000C5411" w:rsidRDefault="000C5411" w:rsidP="000C5411">
      <w:pPr>
        <w:ind w:firstLine="708"/>
        <w:jc w:val="both"/>
        <w:rPr>
          <w:sz w:val="28"/>
          <w:szCs w:val="28"/>
        </w:rPr>
      </w:pPr>
      <w:r>
        <w:rPr>
          <w:sz w:val="28"/>
          <w:szCs w:val="28"/>
        </w:rPr>
        <w:t>Информация о контролируемых лицах подлежит размещению в едином реестре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w:t>
      </w:r>
    </w:p>
    <w:p w:rsidR="000C5411" w:rsidRDefault="000C5411" w:rsidP="000C5411">
      <w:pPr>
        <w:ind w:firstLine="708"/>
        <w:jc w:val="both"/>
        <w:rPr>
          <w:sz w:val="28"/>
          <w:szCs w:val="28"/>
        </w:rPr>
      </w:pPr>
      <w:r>
        <w:rPr>
          <w:sz w:val="28"/>
          <w:szCs w:val="28"/>
        </w:rPr>
        <w:t>9.</w:t>
      </w:r>
      <w:r>
        <w:t xml:space="preserve"> </w:t>
      </w:r>
      <w:r>
        <w:rPr>
          <w:sz w:val="28"/>
          <w:szCs w:val="28"/>
        </w:rPr>
        <w:t xml:space="preserve">При осуществлении муниципального жилищного контроля </w:t>
      </w:r>
      <w:r>
        <w:rPr>
          <w:sz w:val="28"/>
          <w:szCs w:val="28"/>
          <w:highlight w:val="yellow"/>
        </w:rPr>
        <w:t>система оценки и управления рисками не применяется</w:t>
      </w:r>
      <w:r>
        <w:rPr>
          <w:sz w:val="28"/>
          <w:szCs w:val="28"/>
        </w:rPr>
        <w:t>, плановые контрольные мероприятия не проводятся.</w:t>
      </w:r>
    </w:p>
    <w:p w:rsidR="000C5411" w:rsidRDefault="000C5411" w:rsidP="000C5411">
      <w:pPr>
        <w:ind w:firstLine="708"/>
        <w:jc w:val="both"/>
        <w:rPr>
          <w:sz w:val="28"/>
          <w:szCs w:val="28"/>
        </w:rPr>
      </w:pPr>
      <w:r>
        <w:rPr>
          <w:sz w:val="28"/>
          <w:szCs w:val="28"/>
        </w:rPr>
        <w:t>10. Организация и осуществление муниципального жилищного контроля регулируются положениями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w:t>
      </w:r>
    </w:p>
    <w:p w:rsidR="000C5411" w:rsidRDefault="000C5411" w:rsidP="000C5411">
      <w:pPr>
        <w:jc w:val="both"/>
        <w:rPr>
          <w:sz w:val="28"/>
          <w:szCs w:val="28"/>
        </w:rPr>
      </w:pPr>
    </w:p>
    <w:p w:rsidR="000C5411" w:rsidRDefault="000C5411" w:rsidP="000C5411">
      <w:pPr>
        <w:ind w:firstLine="708"/>
        <w:rPr>
          <w:b/>
          <w:sz w:val="28"/>
          <w:szCs w:val="28"/>
        </w:rPr>
      </w:pPr>
      <w:r>
        <w:rPr>
          <w:b/>
          <w:sz w:val="28"/>
          <w:szCs w:val="28"/>
        </w:rPr>
        <w:t xml:space="preserve">                                                РАЗДЕЛ 2.</w:t>
      </w:r>
    </w:p>
    <w:p w:rsidR="000C5411" w:rsidRDefault="000C5411" w:rsidP="000C5411">
      <w:pPr>
        <w:ind w:firstLine="708"/>
        <w:jc w:val="center"/>
        <w:rPr>
          <w:b/>
          <w:sz w:val="27"/>
          <w:szCs w:val="27"/>
        </w:rPr>
      </w:pPr>
      <w:r>
        <w:rPr>
          <w:b/>
          <w:sz w:val="27"/>
          <w:szCs w:val="27"/>
        </w:rPr>
        <w:t>ПРОФИЛАКТИКА НАРУШЕНИЙ ОБЯЗАТЕЛЬНЫХ ТРЕБОВАНИЙ</w:t>
      </w:r>
    </w:p>
    <w:p w:rsidR="000C5411" w:rsidRDefault="000C5411" w:rsidP="000C5411">
      <w:pPr>
        <w:tabs>
          <w:tab w:val="left" w:pos="567"/>
        </w:tabs>
        <w:jc w:val="both"/>
        <w:rPr>
          <w:sz w:val="28"/>
          <w:szCs w:val="28"/>
        </w:rPr>
      </w:pPr>
    </w:p>
    <w:p w:rsidR="000C5411" w:rsidRDefault="000C5411" w:rsidP="000C5411">
      <w:pPr>
        <w:jc w:val="center"/>
        <w:rPr>
          <w:rFonts w:ascii="Liberation Serif" w:hAnsi="Liberation Serif" w:cs="Calibri"/>
          <w:b/>
          <w:sz w:val="28"/>
          <w:szCs w:val="28"/>
        </w:rPr>
      </w:pPr>
      <w:r>
        <w:rPr>
          <w:sz w:val="28"/>
          <w:szCs w:val="28"/>
        </w:rPr>
        <w:t xml:space="preserve">   </w:t>
      </w:r>
      <w:r>
        <w:rPr>
          <w:rFonts w:ascii="Liberation Serif" w:hAnsi="Liberation Serif" w:cs="Calibri"/>
          <w:b/>
          <w:sz w:val="28"/>
          <w:szCs w:val="28"/>
        </w:rPr>
        <w:t>Глава 1. Организация профилактики нарушения обязательных требований</w:t>
      </w:r>
    </w:p>
    <w:p w:rsidR="000C5411" w:rsidRDefault="000C5411" w:rsidP="000C5411">
      <w:pPr>
        <w:tabs>
          <w:tab w:val="left" w:pos="567"/>
        </w:tabs>
        <w:jc w:val="center"/>
        <w:rPr>
          <w:b/>
          <w:bCs/>
          <w:sz w:val="28"/>
          <w:szCs w:val="28"/>
        </w:rPr>
      </w:pPr>
      <w:r>
        <w:rPr>
          <w:sz w:val="28"/>
          <w:szCs w:val="28"/>
        </w:rPr>
        <w:t xml:space="preserve">     </w:t>
      </w:r>
    </w:p>
    <w:p w:rsidR="000C5411" w:rsidRDefault="000C5411" w:rsidP="000C5411">
      <w:pPr>
        <w:tabs>
          <w:tab w:val="left" w:pos="709"/>
        </w:tabs>
        <w:ind w:firstLine="708"/>
        <w:jc w:val="both"/>
        <w:rPr>
          <w:rFonts w:ascii="Liberation Serif" w:hAnsi="Liberation Serif" w:cs="Calibri"/>
          <w:sz w:val="28"/>
          <w:szCs w:val="28"/>
        </w:rPr>
      </w:pPr>
      <w:r>
        <w:rPr>
          <w:rFonts w:ascii="Liberation Serif" w:hAnsi="Liberation Serif" w:cs="Calibri"/>
          <w:sz w:val="28"/>
          <w:szCs w:val="28"/>
        </w:rPr>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стимулирование добросовестного соблюдения обязательных требований контролируемыми лицами;</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 xml:space="preserve">создание условий для доведения обязательных требований до контролируемых лиц, повышение информированности о способах их соблюдения. </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 xml:space="preserve">13. Программа профилактики утверждается ежегодно в срок                                </w:t>
      </w:r>
      <w:r>
        <w:rPr>
          <w:rFonts w:ascii="Liberation Serif" w:hAnsi="Liberation Serif" w:cs="Calibri"/>
          <w:sz w:val="28"/>
          <w:szCs w:val="28"/>
        </w:rPr>
        <w:lastRenderedPageBreak/>
        <w:t>до 15 декабря года, предшествующего году ее реализации, и состоит из следующих разделов:</w:t>
      </w:r>
    </w:p>
    <w:p w:rsidR="000C5411" w:rsidRDefault="000C5411" w:rsidP="000C5411">
      <w:pPr>
        <w:ind w:firstLine="709"/>
        <w:jc w:val="both"/>
        <w:rPr>
          <w:rFonts w:ascii="Liberation Serif" w:hAnsi="Liberation Serif" w:cs="Calibri"/>
          <w:sz w:val="28"/>
          <w:szCs w:val="28"/>
        </w:rPr>
      </w:pPr>
      <w:r>
        <w:rPr>
          <w:rFonts w:ascii="Liberation Serif" w:hAnsi="Liberation Serif" w:cs="Calibri"/>
          <w:sz w:val="28"/>
          <w:szCs w:val="28"/>
        </w:rPr>
        <w:t>1) анализ текущего состояния осуществления муниципального жилищного контроля,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0C5411" w:rsidRDefault="000C5411" w:rsidP="000C5411">
      <w:pPr>
        <w:ind w:firstLine="709"/>
        <w:jc w:val="both"/>
        <w:rPr>
          <w:rFonts w:ascii="Liberation Serif" w:hAnsi="Liberation Serif" w:cs="Calibri"/>
          <w:sz w:val="28"/>
          <w:szCs w:val="28"/>
        </w:rPr>
      </w:pPr>
      <w:r>
        <w:rPr>
          <w:rFonts w:ascii="Liberation Serif" w:hAnsi="Liberation Serif" w:cs="Calibri"/>
          <w:sz w:val="28"/>
          <w:szCs w:val="28"/>
        </w:rPr>
        <w:t>2) цели и задачи реализации программы профилактики;</w:t>
      </w:r>
    </w:p>
    <w:p w:rsidR="000C5411" w:rsidRDefault="000C5411" w:rsidP="000C5411">
      <w:pPr>
        <w:ind w:firstLine="709"/>
        <w:jc w:val="both"/>
        <w:rPr>
          <w:rFonts w:ascii="Liberation Serif" w:hAnsi="Liberation Serif" w:cs="Calibri"/>
          <w:sz w:val="28"/>
          <w:szCs w:val="28"/>
        </w:rPr>
      </w:pPr>
      <w:r>
        <w:rPr>
          <w:rFonts w:ascii="Liberation Serif" w:hAnsi="Liberation Serif" w:cs="Calibri"/>
          <w:sz w:val="28"/>
          <w:szCs w:val="28"/>
        </w:rPr>
        <w:t>3) перечень профилактических мероприятий, сроки (периодичность) их проведения;</w:t>
      </w:r>
    </w:p>
    <w:p w:rsidR="000C5411" w:rsidRDefault="000C5411" w:rsidP="000C5411">
      <w:pPr>
        <w:ind w:firstLine="709"/>
        <w:jc w:val="both"/>
        <w:rPr>
          <w:rFonts w:ascii="Liberation Serif" w:hAnsi="Liberation Serif" w:cs="Calibri"/>
          <w:sz w:val="28"/>
          <w:szCs w:val="28"/>
        </w:rPr>
      </w:pPr>
      <w:r>
        <w:rPr>
          <w:rFonts w:ascii="Liberation Serif" w:hAnsi="Liberation Serif" w:cs="Calibri"/>
          <w:sz w:val="28"/>
          <w:szCs w:val="28"/>
        </w:rPr>
        <w:t>4) показатели результативности и эффективности программы профилактики.</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 xml:space="preserve">14. Разработка и утверждение программы профилактики осуществляется контрольным органом в порядке, утвержденном Правительством Российской Федерации. </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15. Утвержденная программа профилактики размещается на официальном сайте органа контроля.</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16. Профилактические мероприятия, предусмотренные программой профилактики, обязательны для проведения контрольным органом.</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17. Контрольный орган проводит следующие профилактические мероприятия:</w:t>
      </w:r>
    </w:p>
    <w:p w:rsidR="000C5411" w:rsidRDefault="000C5411" w:rsidP="000C5411">
      <w:pPr>
        <w:ind w:firstLine="709"/>
        <w:jc w:val="both"/>
        <w:rPr>
          <w:rFonts w:ascii="Liberation Serif" w:hAnsi="Liberation Serif" w:cs="Calibri"/>
          <w:sz w:val="28"/>
          <w:szCs w:val="28"/>
        </w:rPr>
      </w:pPr>
      <w:r>
        <w:rPr>
          <w:rFonts w:ascii="Liberation Serif" w:hAnsi="Liberation Serif" w:cs="Calibri"/>
          <w:sz w:val="28"/>
          <w:szCs w:val="28"/>
        </w:rPr>
        <w:t>информирование;</w:t>
      </w:r>
    </w:p>
    <w:p w:rsidR="000C5411" w:rsidRDefault="000C5411" w:rsidP="000C5411">
      <w:pPr>
        <w:ind w:firstLine="709"/>
        <w:jc w:val="both"/>
        <w:rPr>
          <w:rFonts w:ascii="Liberation Serif" w:hAnsi="Liberation Serif" w:cs="Calibri"/>
          <w:sz w:val="28"/>
          <w:szCs w:val="28"/>
        </w:rPr>
      </w:pPr>
      <w:r>
        <w:rPr>
          <w:rFonts w:ascii="Liberation Serif" w:hAnsi="Liberation Serif" w:cs="Calibri"/>
          <w:sz w:val="28"/>
          <w:szCs w:val="28"/>
        </w:rPr>
        <w:t>консультирование.</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Контрольный орган  может проводить профилактические мероприятия, не предусмотренные программой профилактики:</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объявление предостережения;</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профилактический визит.</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18.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19.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0C5411" w:rsidRDefault="000C5411" w:rsidP="000C5411">
      <w:pPr>
        <w:ind w:firstLine="708"/>
        <w:jc w:val="both"/>
        <w:rPr>
          <w:rFonts w:ascii="Liberation Serif" w:hAnsi="Liberation Serif" w:cs="Calibri"/>
          <w:b/>
          <w:sz w:val="28"/>
          <w:szCs w:val="28"/>
        </w:rPr>
      </w:pPr>
    </w:p>
    <w:p w:rsidR="000C5411" w:rsidRDefault="000C5411" w:rsidP="000C5411">
      <w:pPr>
        <w:jc w:val="center"/>
        <w:rPr>
          <w:rFonts w:ascii="Liberation Serif" w:hAnsi="Liberation Serif" w:cs="Calibri"/>
          <w:b/>
          <w:sz w:val="28"/>
          <w:szCs w:val="28"/>
        </w:rPr>
      </w:pPr>
      <w:r>
        <w:rPr>
          <w:rFonts w:ascii="Liberation Serif" w:hAnsi="Liberation Serif" w:cs="Calibri"/>
          <w:b/>
          <w:sz w:val="28"/>
          <w:szCs w:val="28"/>
        </w:rPr>
        <w:t>Глава 2. Информирование</w:t>
      </w:r>
    </w:p>
    <w:p w:rsidR="000C5411" w:rsidRDefault="000C5411" w:rsidP="000C5411">
      <w:pPr>
        <w:jc w:val="center"/>
        <w:rPr>
          <w:rFonts w:ascii="Liberation Serif" w:hAnsi="Liberation Serif" w:cs="Calibri"/>
          <w:sz w:val="28"/>
          <w:szCs w:val="28"/>
        </w:rPr>
      </w:pP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lastRenderedPageBreak/>
        <w:t>20.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21.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22. Контрольный орган размещает и поддерживает в актуальном состоянии на своем официальном сайте:</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1) тексты нормативных правовых актов, регулирующих осуществление муниципального жилищного контроля;</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5) перечень индикаторов риска нарушения обязательных требований, порядок отнесения объектов контроля к категориям риска;</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6) перечень объектов контроля, учитываемых в рамках формирования ежегодного плана мероприятий, с указанием категории риска;</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7) программу профилактики рисков причинения вреда и план проведения плановых контрольных мероприятий контрольным органом;</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8) исчерпывающий перечень сведений, которые могут запрашиваться контрольным органом у контролируемого лица;</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9) сведения о способах получения консультаций по вопросам соблюдения обязательных требований;</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10) сведения о порядке досудебного обжалования решений контрольного органа, действий (бездействия) его должностных лиц;</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11) доклады о муниципальном жилищном контроле;</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0C5411" w:rsidRDefault="000C5411" w:rsidP="000C5411">
      <w:pPr>
        <w:ind w:firstLine="708"/>
        <w:jc w:val="both"/>
        <w:rPr>
          <w:rFonts w:ascii="Liberation Serif" w:hAnsi="Liberation Serif" w:cs="Calibri"/>
          <w:sz w:val="28"/>
          <w:szCs w:val="28"/>
        </w:rPr>
      </w:pPr>
    </w:p>
    <w:p w:rsidR="000C5411" w:rsidRDefault="000C5411" w:rsidP="000C5411">
      <w:pPr>
        <w:jc w:val="center"/>
        <w:rPr>
          <w:rFonts w:ascii="Liberation Serif" w:hAnsi="Liberation Serif" w:cs="Calibri"/>
          <w:b/>
          <w:sz w:val="28"/>
          <w:szCs w:val="28"/>
        </w:rPr>
      </w:pPr>
      <w:r>
        <w:rPr>
          <w:rFonts w:ascii="Liberation Serif" w:hAnsi="Liberation Serif" w:cs="Calibri"/>
          <w:b/>
          <w:sz w:val="28"/>
          <w:szCs w:val="28"/>
        </w:rPr>
        <w:t>Глава 3. Консультирование</w:t>
      </w:r>
    </w:p>
    <w:p w:rsidR="000C5411" w:rsidRDefault="000C5411" w:rsidP="000C5411">
      <w:pPr>
        <w:jc w:val="center"/>
        <w:rPr>
          <w:rFonts w:ascii="Liberation Serif" w:hAnsi="Liberation Serif" w:cs="Calibri"/>
          <w:b/>
          <w:sz w:val="28"/>
          <w:szCs w:val="28"/>
        </w:rPr>
      </w:pP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23.</w:t>
      </w:r>
      <w:r>
        <w:t xml:space="preserve"> </w:t>
      </w:r>
      <w:r>
        <w:rPr>
          <w:rFonts w:ascii="Liberation Serif" w:hAnsi="Liberation Serif" w:cs="Calibri"/>
          <w:sz w:val="28"/>
          <w:szCs w:val="28"/>
        </w:rPr>
        <w:t xml:space="preserve">Консультирование по обращениям контролируемых лиц и их представителей осуществляют инспекторы. </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lastRenderedPageBreak/>
        <w:t>24. Консультирование осуществляется без взимания платы.</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25. Консультирование контрольным органом осуществляется по вопросам, связанным с организацией и осуществлением муниципального жилищного контроля, в том числе о местонахождении и графике работы контрольного органа, реквизитах нормативных правовых актов, регламентирующих осуществление муниципального жилищного контроля, о порядке и ходе осуществления муниципального жилищного контроля.</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26.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 xml:space="preserve">27. По итогам консультирования информация в письменной форме контролируемым лицам и их представителям не предоставляется. </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28.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29. 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30. Контрольный орган осуществляет учет консультирований.</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31.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rsidR="000C5411" w:rsidRDefault="000C5411" w:rsidP="000C5411">
      <w:pPr>
        <w:ind w:firstLine="708"/>
        <w:jc w:val="both"/>
        <w:rPr>
          <w:rFonts w:ascii="Liberation Serif" w:hAnsi="Liberation Serif" w:cs="Calibri"/>
          <w:b/>
          <w:sz w:val="28"/>
          <w:szCs w:val="28"/>
        </w:rPr>
      </w:pPr>
    </w:p>
    <w:p w:rsidR="000C5411" w:rsidRDefault="000C5411" w:rsidP="000C5411">
      <w:pPr>
        <w:jc w:val="center"/>
        <w:rPr>
          <w:rFonts w:ascii="Liberation Serif" w:hAnsi="Liberation Serif" w:cs="Calibri"/>
          <w:b/>
          <w:sz w:val="28"/>
          <w:szCs w:val="28"/>
        </w:rPr>
      </w:pPr>
      <w:r>
        <w:rPr>
          <w:rFonts w:ascii="Liberation Serif" w:hAnsi="Liberation Serif" w:cs="Calibri"/>
          <w:b/>
          <w:sz w:val="28"/>
          <w:szCs w:val="28"/>
        </w:rPr>
        <w:t>Глава 4. Объявление предостережения</w:t>
      </w:r>
    </w:p>
    <w:p w:rsidR="000C5411" w:rsidRDefault="000C5411" w:rsidP="000C5411">
      <w:pPr>
        <w:jc w:val="center"/>
        <w:rPr>
          <w:rFonts w:ascii="Liberation Serif" w:hAnsi="Liberation Serif" w:cs="Calibri"/>
          <w:b/>
          <w:sz w:val="28"/>
          <w:szCs w:val="28"/>
        </w:rPr>
      </w:pP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 xml:space="preserve">32.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w:t>
      </w:r>
      <w:r>
        <w:rPr>
          <w:rFonts w:ascii="Liberation Serif" w:hAnsi="Liberation Serif" w:cs="Calibri"/>
          <w:sz w:val="28"/>
          <w:szCs w:val="28"/>
        </w:rPr>
        <w:lastRenderedPageBreak/>
        <w:t>соблюдения обязательных требований.</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 xml:space="preserve">33.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 </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 xml:space="preserve">34.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посредством государственной информационной системы жилищно-коммунального хозяйства. </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35. Возражение на предостережение рассматривается должностным лицом, объявившим предостережение не позднее 15 рабочих дней с момента получения таких возражений.</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36. Контрольный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0C5411" w:rsidRDefault="000C5411" w:rsidP="000C5411">
      <w:pPr>
        <w:jc w:val="both"/>
        <w:rPr>
          <w:rFonts w:ascii="Liberation Serif" w:hAnsi="Liberation Serif" w:cs="Calibri"/>
          <w:sz w:val="28"/>
          <w:szCs w:val="28"/>
        </w:rPr>
      </w:pPr>
    </w:p>
    <w:p w:rsidR="000C5411" w:rsidRDefault="000C5411" w:rsidP="000C5411">
      <w:pPr>
        <w:jc w:val="center"/>
        <w:rPr>
          <w:rFonts w:ascii="Liberation Serif" w:hAnsi="Liberation Serif" w:cs="Calibri"/>
          <w:b/>
          <w:sz w:val="28"/>
          <w:szCs w:val="28"/>
        </w:rPr>
      </w:pPr>
      <w:r>
        <w:rPr>
          <w:rFonts w:ascii="Liberation Serif" w:hAnsi="Liberation Serif" w:cs="Calibri"/>
          <w:b/>
          <w:sz w:val="28"/>
          <w:szCs w:val="28"/>
        </w:rPr>
        <w:t>Глава 5. Профилактический визит</w:t>
      </w:r>
    </w:p>
    <w:p w:rsidR="000C5411" w:rsidRDefault="000C5411" w:rsidP="000C5411">
      <w:pPr>
        <w:jc w:val="center"/>
        <w:rPr>
          <w:rFonts w:ascii="Liberation Serif" w:hAnsi="Liberation Serif" w:cs="Calibri"/>
          <w:sz w:val="28"/>
          <w:szCs w:val="28"/>
        </w:rPr>
      </w:pP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 xml:space="preserve">37.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В ходе профилактического визита контролируемое лицо информируется об обязательных требованиях, предъявляемых к объектам контроля.</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38.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39.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 xml:space="preserve">40.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w:t>
      </w:r>
      <w:r>
        <w:rPr>
          <w:rFonts w:ascii="Liberation Serif" w:hAnsi="Liberation Serif" w:cs="Calibri"/>
          <w:sz w:val="28"/>
          <w:szCs w:val="28"/>
        </w:rPr>
        <w:lastRenderedPageBreak/>
        <w:t xml:space="preserve">требований. </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41.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0C5411" w:rsidRDefault="000C5411" w:rsidP="000C5411">
      <w:pPr>
        <w:ind w:firstLine="708"/>
        <w:jc w:val="both"/>
        <w:rPr>
          <w:rFonts w:ascii="Liberation Serif" w:hAnsi="Liberation Serif" w:cs="Calibri"/>
          <w:b/>
          <w:sz w:val="28"/>
          <w:szCs w:val="28"/>
        </w:rPr>
      </w:pPr>
    </w:p>
    <w:p w:rsidR="000C5411" w:rsidRDefault="000C5411" w:rsidP="000C5411">
      <w:pPr>
        <w:jc w:val="center"/>
        <w:rPr>
          <w:rFonts w:ascii="Liberation Serif" w:hAnsi="Liberation Serif" w:cs="Calibri"/>
          <w:b/>
          <w:sz w:val="28"/>
          <w:szCs w:val="28"/>
        </w:rPr>
      </w:pPr>
      <w:r>
        <w:rPr>
          <w:rFonts w:ascii="Liberation Serif" w:hAnsi="Liberation Serif" w:cs="Calibri"/>
          <w:b/>
          <w:sz w:val="28"/>
          <w:szCs w:val="28"/>
        </w:rPr>
        <w:t>РАЗДЕЛ 3</w:t>
      </w:r>
    </w:p>
    <w:p w:rsidR="000C5411" w:rsidRDefault="000C5411" w:rsidP="000C5411">
      <w:pPr>
        <w:jc w:val="center"/>
        <w:rPr>
          <w:rFonts w:ascii="Liberation Serif" w:hAnsi="Liberation Serif" w:cs="Calibri"/>
          <w:b/>
          <w:sz w:val="28"/>
          <w:szCs w:val="28"/>
        </w:rPr>
      </w:pPr>
      <w:r>
        <w:rPr>
          <w:rFonts w:ascii="Liberation Serif" w:hAnsi="Liberation Serif" w:cs="Calibri"/>
          <w:b/>
          <w:sz w:val="28"/>
          <w:szCs w:val="28"/>
        </w:rPr>
        <w:t>ОЦЕНКА СОБЛЮДЕНИЯ ОБЯЗАТЕЛЬНЫХ ТРЕБОВАНИЙ</w:t>
      </w:r>
    </w:p>
    <w:p w:rsidR="000C5411" w:rsidRDefault="000C5411" w:rsidP="000C5411">
      <w:pPr>
        <w:jc w:val="both"/>
        <w:rPr>
          <w:rFonts w:ascii="Liberation Serif" w:hAnsi="Liberation Serif" w:cs="Calibri"/>
          <w:sz w:val="28"/>
          <w:szCs w:val="28"/>
        </w:rPr>
      </w:pPr>
    </w:p>
    <w:p w:rsidR="000C5411" w:rsidRDefault="000C5411" w:rsidP="000C5411">
      <w:pPr>
        <w:jc w:val="center"/>
        <w:rPr>
          <w:rFonts w:ascii="Liberation Serif" w:hAnsi="Liberation Serif" w:cs="Calibri"/>
          <w:b/>
          <w:sz w:val="28"/>
          <w:szCs w:val="28"/>
        </w:rPr>
      </w:pPr>
      <w:r>
        <w:rPr>
          <w:rFonts w:ascii="Liberation Serif" w:hAnsi="Liberation Serif" w:cs="Calibri"/>
          <w:b/>
          <w:sz w:val="28"/>
          <w:szCs w:val="28"/>
        </w:rPr>
        <w:t>Глава 1. Внеплановые контрольные мероприятия</w:t>
      </w:r>
    </w:p>
    <w:p w:rsidR="000C5411" w:rsidRDefault="000C5411" w:rsidP="000C5411">
      <w:pPr>
        <w:jc w:val="center"/>
        <w:rPr>
          <w:rFonts w:ascii="Liberation Serif" w:hAnsi="Liberation Serif" w:cs="Calibri"/>
          <w:sz w:val="28"/>
          <w:szCs w:val="28"/>
        </w:rPr>
      </w:pP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42.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Индикаторы риска разрабатываются контрольным органом и утверждаются Думой городского округа.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43.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1) инспекционный визит;</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2) документарная проверка;</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lastRenderedPageBreak/>
        <w:t>3) выездная проверка.</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В ходе инспекционного визита могут совершаться следующие контрольные действия:</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1) осмотр;</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2) опрос</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3)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4) инструментальное обследование.</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не может превышать один рабочий день. Контролируемые лица или их представители обязаны обеспечить беспрепятственный доступ инспектора в здания, сооружения, помещения.</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Внеплановый инспекционный визит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Инспекционный визит может проводиться с использованием средств дистанционного взаимодействия, в том числе посредством аудио- или видеосвязи.</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В ходе документарной проверки могут совершаться следующие контрольные действия:</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1) получение письменных объяснений;</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2) истребование документов.</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Внеплановая документарная проверка проводится без согласования с органами прокуратуры.</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В ходе выездной проверки могут совершаться следующие контрольные действия:</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1) осмотр;</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2) досмотр;</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3) опрос;</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4) получение письменных объяснений;</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5) истребование документов.</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 xml:space="preserve">Внеплановая выездная проверка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w:t>
      </w:r>
      <w:r>
        <w:rPr>
          <w:rFonts w:ascii="Liberation Serif" w:hAnsi="Liberation Serif" w:cs="Calibri"/>
          <w:sz w:val="28"/>
          <w:szCs w:val="28"/>
        </w:rPr>
        <w:lastRenderedPageBreak/>
        <w:t>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Внеплановая выездная проверка может проводиться с использованием средств дистанционного взаимодействия, в том числе посредством аудио- или видеосвязи.</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В решении о проведении выездной проверки указывается на право контролируемого лица обратиться к Уполномоченному по защите прав предпринимателей в Свердловской области с заявлением об его участии в проводимом контрольным органом в отношении контролируемого лица контрольном мероприятии.</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44.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 xml:space="preserve">2) при проведении контрольных мероприятий, включая контрольные мероприятия без взаимодействия; </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 xml:space="preserve">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45.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46.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 xml:space="preserve">3) обеспечивает, в том числе по решению руководителя контрольного </w:t>
      </w:r>
      <w:r>
        <w:rPr>
          <w:rFonts w:ascii="Liberation Serif" w:hAnsi="Liberation Serif" w:cs="Calibri"/>
          <w:sz w:val="28"/>
          <w:szCs w:val="28"/>
        </w:rPr>
        <w:lastRenderedPageBreak/>
        <w:t>органа, проведение контрольного мероприятия без взаимодействия.</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47.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48.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49.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 59-ФЗ «О порядке рассмотрения обращений граждан Российской Федерации».</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50.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 xml:space="preserve">51. По итогам рассмотрения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r>
        <w:rPr>
          <w:rFonts w:ascii="Liberation Serif" w:hAnsi="Liberation Serif" w:cs="Calibri"/>
          <w:sz w:val="28"/>
          <w:szCs w:val="28"/>
        </w:rPr>
        <w:lastRenderedPageBreak/>
        <w:t>индикаторами риска нарушения обязательных требований, или отклонения объекта контроля от таких параметров инспектор направляет руководителю контрольного органа:</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52.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53. При истечении срока исполнения решения контрольного органа об устранении выявленного нарушения обязательных требований в случаях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одного из следующих контрольных мероприятий:</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1) инспекционный визит;</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2) документарная проверка.</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 xml:space="preserve">В случае, если проводится оценка исполнения решения, принятого по </w:t>
      </w:r>
      <w:r>
        <w:rPr>
          <w:rFonts w:ascii="Liberation Serif" w:hAnsi="Liberation Serif" w:cs="Calibri"/>
          <w:sz w:val="28"/>
          <w:szCs w:val="28"/>
        </w:rPr>
        <w:lastRenderedPageBreak/>
        <w:t>итогам выездной проверки, допускается проведение выездной проверки.</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54.  Должностные лица, уполномоченные от имени контрольного органа на осуществление муниципального жилищного контроля, обязаны не препятствовать с согласия контролируемых лиц, их представителей Уполномоченного при Президенте Российской Федерации по защите прав предпринимателей и его общественных представителей, Уполномоченного по защите прав предпринимателей в Свердловской области при проведении контрольных мероприятий, за исключением тех, при проведении которых не требуется взаимодействие с контролируемыми лицами.</w:t>
      </w:r>
    </w:p>
    <w:p w:rsidR="000C5411" w:rsidRDefault="000C5411" w:rsidP="000C5411">
      <w:pPr>
        <w:ind w:firstLine="708"/>
        <w:jc w:val="both"/>
        <w:rPr>
          <w:rFonts w:ascii="Liberation Serif" w:hAnsi="Liberation Serif" w:cs="Calibri"/>
          <w:sz w:val="28"/>
          <w:szCs w:val="28"/>
        </w:rPr>
      </w:pPr>
    </w:p>
    <w:p w:rsidR="000C5411" w:rsidRDefault="000C5411" w:rsidP="000C5411">
      <w:pPr>
        <w:jc w:val="center"/>
        <w:rPr>
          <w:rFonts w:ascii="Liberation Serif" w:hAnsi="Liberation Serif" w:cs="Calibri"/>
          <w:b/>
          <w:sz w:val="28"/>
          <w:szCs w:val="28"/>
        </w:rPr>
      </w:pPr>
      <w:r>
        <w:rPr>
          <w:rFonts w:ascii="Liberation Serif" w:hAnsi="Liberation Serif" w:cs="Calibri"/>
          <w:b/>
          <w:sz w:val="28"/>
          <w:szCs w:val="28"/>
        </w:rPr>
        <w:t>Глава 3. Контрольные мероприятия без взаимодействия</w:t>
      </w:r>
    </w:p>
    <w:p w:rsidR="000C5411" w:rsidRDefault="000C5411" w:rsidP="000C5411">
      <w:pPr>
        <w:jc w:val="center"/>
        <w:rPr>
          <w:rFonts w:ascii="Liberation Serif" w:hAnsi="Liberation Serif" w:cs="Calibri"/>
          <w:sz w:val="28"/>
          <w:szCs w:val="28"/>
        </w:rPr>
      </w:pP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55. Без взаимодействия с контролируемым лицом проводятся следующие контрольные мероприятия:</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1) наблюдение за соблюдением обязательных требований;</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2) выездное обследование.</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 xml:space="preserve">56. Контрольные мероприятия без взаимодействия проводятся инспекторами на основании заданий руководителя контрольного органа. </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57. Под наблюдением за соблюдением обязательных требований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1) решение о проведении внепланового контрольного мероприятия;</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2) решение об объявлении предостережения;</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3) решение о выдаче предписания об устранении выявленных нарушений.</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58.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 xml:space="preserve">Выездное обследование может проводиться по месту нахождения (осуществления деятельности) организации (ее филиалов, представительств, </w:t>
      </w:r>
      <w:r>
        <w:rPr>
          <w:rFonts w:ascii="Liberation Serif" w:hAnsi="Liberation Serif" w:cs="Calibri"/>
          <w:sz w:val="28"/>
          <w:szCs w:val="28"/>
        </w:rPr>
        <w:lastRenderedPageBreak/>
        <w:t>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Выездное обследование проводится без информирования контролируемого лица.</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По результатам проведения выездного обследования не могут быть приняты решения:</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1)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59.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0C5411" w:rsidRDefault="000C5411" w:rsidP="000C5411">
      <w:pPr>
        <w:ind w:firstLine="708"/>
        <w:jc w:val="both"/>
        <w:rPr>
          <w:rFonts w:ascii="Liberation Serif" w:hAnsi="Liberation Serif" w:cs="Calibri"/>
          <w:sz w:val="28"/>
          <w:szCs w:val="28"/>
        </w:rPr>
      </w:pPr>
    </w:p>
    <w:p w:rsidR="000C5411" w:rsidRDefault="000C5411" w:rsidP="000C5411">
      <w:pPr>
        <w:ind w:firstLine="708"/>
        <w:jc w:val="both"/>
        <w:rPr>
          <w:rFonts w:ascii="Liberation Serif" w:hAnsi="Liberation Serif" w:cs="Calibri"/>
          <w:b/>
          <w:sz w:val="28"/>
          <w:szCs w:val="28"/>
        </w:rPr>
      </w:pPr>
      <w:r>
        <w:rPr>
          <w:rFonts w:ascii="Liberation Serif" w:hAnsi="Liberation Serif" w:cs="Calibri"/>
          <w:sz w:val="28"/>
          <w:szCs w:val="28"/>
        </w:rPr>
        <w:t xml:space="preserve">        </w:t>
      </w:r>
      <w:r>
        <w:rPr>
          <w:rFonts w:ascii="Liberation Serif" w:hAnsi="Liberation Serif" w:cs="Calibri"/>
          <w:b/>
          <w:sz w:val="28"/>
          <w:szCs w:val="28"/>
        </w:rPr>
        <w:t>Глава 4. Контрольные мероприятия с взаимодействием</w:t>
      </w:r>
    </w:p>
    <w:p w:rsidR="000C5411" w:rsidRDefault="000C5411" w:rsidP="000C5411">
      <w:pPr>
        <w:ind w:firstLine="708"/>
        <w:jc w:val="both"/>
        <w:rPr>
          <w:rFonts w:ascii="Liberation Serif" w:hAnsi="Liberation Serif" w:cs="Calibri"/>
          <w:sz w:val="28"/>
          <w:szCs w:val="28"/>
        </w:rPr>
      </w:pP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 xml:space="preserve">60. При осуществлении муниципального жилищного контроля взаимодействием контрольного органа,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 (или) его представителем, запрос документов, иных материалов, присутствие инспектора в месте осуществления деятельности контролируемого </w:t>
      </w:r>
      <w:r>
        <w:rPr>
          <w:rFonts w:ascii="Liberation Serif" w:hAnsi="Liberation Serif" w:cs="Calibri"/>
          <w:sz w:val="28"/>
          <w:szCs w:val="28"/>
        </w:rPr>
        <w:lastRenderedPageBreak/>
        <w:t>лица (за исключением случаев присутствия инспектора на общедоступных объектах контроля).</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61.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62.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63.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64.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65.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инспектором 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 при проведении осмотра;</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 при проведении опроса.</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мероприятия.</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Проведение фотосъемки, аудио- и видеозаписи осуществляется с обязательным уведомлением контролируемого лица.</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 xml:space="preserve">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w:t>
      </w:r>
      <w:r>
        <w:rPr>
          <w:rFonts w:ascii="Liberation Serif" w:hAnsi="Liberation Serif" w:cs="Calibri"/>
          <w:sz w:val="28"/>
          <w:szCs w:val="28"/>
        </w:rPr>
        <w:lastRenderedPageBreak/>
        <w:t>подробно фиксируются и указываются место и характер выявленного нарушения обязательных требований.</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Результаты проведения фотосъемки, аудио- и видеозаписи являются приложением к акту контрольного мероприятия.</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66.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67.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68. В случае смерти законного представителя контролируемого лица и отсутствия сведения о новом законном представителе контролируемого лица контролируемое лицо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контролируемого лица в контрольный орган.</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69. В случае, указанном в пункте 67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70.  Действия в рамках контрольного мероприятия совершаются срок не более 10 рабочих дней.</w:t>
      </w:r>
    </w:p>
    <w:p w:rsidR="000C5411" w:rsidRDefault="000C5411" w:rsidP="000C5411">
      <w:pPr>
        <w:ind w:firstLine="708"/>
        <w:jc w:val="both"/>
        <w:rPr>
          <w:rFonts w:ascii="Liberation Serif" w:hAnsi="Liberation Serif" w:cs="Calibri"/>
          <w:sz w:val="28"/>
          <w:szCs w:val="28"/>
        </w:rPr>
      </w:pPr>
    </w:p>
    <w:p w:rsidR="000C5411" w:rsidRDefault="000C5411" w:rsidP="000C5411">
      <w:pPr>
        <w:jc w:val="center"/>
        <w:rPr>
          <w:rFonts w:ascii="Liberation Serif" w:hAnsi="Liberation Serif" w:cs="Calibri"/>
          <w:b/>
          <w:sz w:val="28"/>
          <w:szCs w:val="28"/>
        </w:rPr>
      </w:pPr>
      <w:r>
        <w:rPr>
          <w:rFonts w:ascii="Liberation Serif" w:hAnsi="Liberation Serif" w:cs="Calibri"/>
          <w:b/>
          <w:sz w:val="28"/>
          <w:szCs w:val="28"/>
        </w:rPr>
        <w:t>РАЗДЕЛ 4</w:t>
      </w:r>
    </w:p>
    <w:p w:rsidR="000C5411" w:rsidRDefault="000C5411" w:rsidP="000C5411">
      <w:pPr>
        <w:jc w:val="center"/>
        <w:rPr>
          <w:rFonts w:ascii="Liberation Serif" w:hAnsi="Liberation Serif" w:cs="Calibri"/>
          <w:b/>
          <w:sz w:val="28"/>
          <w:szCs w:val="28"/>
        </w:rPr>
      </w:pPr>
      <w:r>
        <w:rPr>
          <w:rFonts w:ascii="Liberation Serif" w:hAnsi="Liberation Serif" w:cs="Calibri"/>
          <w:b/>
          <w:sz w:val="28"/>
          <w:szCs w:val="28"/>
        </w:rPr>
        <w:t>РЕЗУЛЬТАТЫ КОНТРОЛЬНЫХ МЕРОПРИЯТИЙ И РЕШЕНИЯ ПО РЕЗУЛЬТАТАМ КОНТРОЛЬНЫХ МЕРОПРИЯТИЙ</w:t>
      </w:r>
    </w:p>
    <w:p w:rsidR="000C5411" w:rsidRDefault="000C5411" w:rsidP="000C5411">
      <w:pPr>
        <w:jc w:val="center"/>
        <w:rPr>
          <w:rFonts w:ascii="Liberation Serif" w:hAnsi="Liberation Serif" w:cs="Calibri"/>
          <w:b/>
          <w:sz w:val="28"/>
          <w:szCs w:val="28"/>
        </w:rPr>
      </w:pPr>
    </w:p>
    <w:p w:rsidR="000C5411" w:rsidRDefault="000C5411" w:rsidP="000C5411">
      <w:pPr>
        <w:jc w:val="center"/>
        <w:rPr>
          <w:rFonts w:ascii="Liberation Serif" w:hAnsi="Liberation Serif" w:cs="Calibri"/>
          <w:b/>
          <w:sz w:val="28"/>
          <w:szCs w:val="28"/>
        </w:rPr>
      </w:pPr>
      <w:r>
        <w:rPr>
          <w:rFonts w:ascii="Liberation Serif" w:hAnsi="Liberation Serif" w:cs="Calibri"/>
          <w:b/>
          <w:sz w:val="28"/>
          <w:szCs w:val="28"/>
        </w:rPr>
        <w:lastRenderedPageBreak/>
        <w:t>Глава 1. Оформление результатов контрольных мероприятий</w:t>
      </w:r>
    </w:p>
    <w:p w:rsidR="000C5411" w:rsidRDefault="000C5411" w:rsidP="000C5411">
      <w:pPr>
        <w:jc w:val="center"/>
        <w:rPr>
          <w:rFonts w:ascii="Liberation Serif" w:hAnsi="Liberation Serif" w:cs="Calibri"/>
          <w:sz w:val="28"/>
          <w:szCs w:val="28"/>
        </w:rPr>
      </w:pP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71.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 xml:space="preserve">72. По окончании проведения контрольного мероприятия составляется акт контрольного мероприятия (далее - акт). </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 xml:space="preserve">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 xml:space="preserve">В случае устранения выявленного нарушения до окончания проведения контрольного мероприятия в акте указывается факт его устранения. </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 xml:space="preserve">Документы, иные материалы, являющиеся доказательствами нарушения обязательных требований, должны быть приобщены к акту. </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73. Оформление акта производится по месту нахождения контрольного органа. Контролируемое лицо приглашается к подписанию акта путем направления в его адрес уведомления о необходимости подписания акта посредством государственной информационной системы жилищно-коммунального хозяйства.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Контрольный орган направляет акт контролируемому лицу посредством единого реестра контрольных (надзорных) мероприятий непосредственно после его оформления.</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74.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75.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76.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обязан:</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 xml:space="preserve">2) при выявлении в ходе контрольного мероприятия признаков </w:t>
      </w:r>
      <w:r>
        <w:rPr>
          <w:rFonts w:ascii="Liberation Serif" w:hAnsi="Liberation Serif" w:cs="Calibri"/>
          <w:sz w:val="28"/>
          <w:szCs w:val="28"/>
        </w:rPr>
        <w:lastRenderedPageBreak/>
        <w:t>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3)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6)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C5411" w:rsidRDefault="000C5411" w:rsidP="000C5411">
      <w:pPr>
        <w:ind w:firstLine="708"/>
        <w:jc w:val="both"/>
        <w:rPr>
          <w:rFonts w:ascii="Liberation Serif" w:hAnsi="Liberation Serif" w:cs="Calibri"/>
          <w:b/>
          <w:sz w:val="28"/>
          <w:szCs w:val="28"/>
        </w:rPr>
      </w:pPr>
    </w:p>
    <w:p w:rsidR="000C5411" w:rsidRDefault="000C5411" w:rsidP="000C5411">
      <w:pPr>
        <w:jc w:val="center"/>
        <w:rPr>
          <w:rFonts w:ascii="Liberation Serif" w:hAnsi="Liberation Serif" w:cs="Calibri"/>
          <w:b/>
          <w:sz w:val="28"/>
          <w:szCs w:val="28"/>
        </w:rPr>
      </w:pPr>
      <w:r>
        <w:rPr>
          <w:rFonts w:ascii="Liberation Serif" w:hAnsi="Liberation Serif" w:cs="Calibri"/>
          <w:b/>
          <w:sz w:val="28"/>
          <w:szCs w:val="28"/>
        </w:rPr>
        <w:t>Глава 2. Исполнение решений по результатам контрольных мероприятий</w:t>
      </w:r>
    </w:p>
    <w:p w:rsidR="000C5411" w:rsidRDefault="000C5411" w:rsidP="000C5411">
      <w:pPr>
        <w:jc w:val="center"/>
        <w:rPr>
          <w:rFonts w:ascii="Liberation Serif" w:hAnsi="Liberation Serif" w:cs="Calibri"/>
          <w:sz w:val="28"/>
          <w:szCs w:val="28"/>
        </w:rPr>
      </w:pP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77.  Контроль за исполнением предписаний, иных решений контрольного органа осуществляет контрольный орган.</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78. Руководитель контрольного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органа, вправе внести изменения в решение, принятое по результатам контрольного мероприятия, в сторону улучшения положения контролируемого лица.</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79. Руководителем контрольного органа рассматриваются следующие вопросы, связанные с исполнением решения, принятого по результатам контрольного мероприятия:</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1) о разъяснении способа и порядка исполнения решения;</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2) об отсрочке исполнения решения.</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При наличии обстоятельств, вследствие которых исполнение решения, принятого по результатам контрольного мероприятия, невозможно в установленные сроки, контрольного органа может отсрочить исполнение решения на срок до одного года, о чем принимается соответствующее решение.</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3) о приостановлении исполнения решения, возобновлении ранее приостановленного исполнения решения;</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4) о прекращении исполнения решения.</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 xml:space="preserve">80. Вопросы, указанные в пункте 79 настоящего Положения, рассматриваются руководителем контрольного органа по ходатайству контролируемого лица или по представлению инспектора в течение десяти дней со дня поступления в контролируемый орган ходатайства или направления представления. </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 xml:space="preserve">81. Контролируемое лицо информируется о месте и времени рассмотрения вопросов, указанных в пункте 79 настоящего Положения. </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Неявка контролируемого лица без уважительной причины не является препятствием для рассмотрения соответствующих вопросов.</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lastRenderedPageBreak/>
        <w:t>82. Решение, принятое по результатам рассмотрения вопросов, связанных с исполнением решения, доводится до контролируемого лица в порядке, предусмотренным пунктом 21 настоящего Положения.</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 xml:space="preserve">83. По истечении срока исполнения контролируемым лицом решения об устранении выявленного нарушения обязательных требований контрольный орган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контрольный орган оценивает исполнение указанного решения путем проведения одного из контрольных мероприятий, предусмотренных настоящим Положением. </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84. В случае, если по итогам проведения контрольного мероприятия, предусмотренного пунктом 83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w:t>
      </w:r>
    </w:p>
    <w:p w:rsidR="000C5411" w:rsidRDefault="000C5411" w:rsidP="000C5411">
      <w:pPr>
        <w:ind w:firstLine="708"/>
        <w:jc w:val="both"/>
        <w:rPr>
          <w:rFonts w:ascii="Liberation Serif" w:hAnsi="Liberation Serif" w:cs="Calibri"/>
          <w:sz w:val="28"/>
          <w:szCs w:val="28"/>
        </w:rPr>
      </w:pPr>
      <w:r>
        <w:rPr>
          <w:rFonts w:ascii="Liberation Serif" w:hAnsi="Liberation Serif" w:cs="Calibri"/>
          <w:sz w:val="28"/>
          <w:szCs w:val="28"/>
        </w:rPr>
        <w:t>85. Информация об исполнении решения контрольного органа в полном объеме вносится в единый реестр контрольных (надзорных) мероприятий.</w:t>
      </w:r>
    </w:p>
    <w:p w:rsidR="000C5411" w:rsidRDefault="000C5411" w:rsidP="000C5411">
      <w:pPr>
        <w:ind w:firstLine="708"/>
        <w:jc w:val="both"/>
        <w:rPr>
          <w:rFonts w:ascii="Liberation Serif" w:hAnsi="Liberation Serif" w:cs="Calibri"/>
          <w:sz w:val="28"/>
          <w:szCs w:val="28"/>
        </w:rPr>
      </w:pPr>
    </w:p>
    <w:p w:rsidR="000C5411" w:rsidRDefault="000C5411" w:rsidP="000C5411">
      <w:pPr>
        <w:pStyle w:val="pt-a-000030"/>
        <w:spacing w:before="0" w:after="0"/>
        <w:ind w:firstLine="709"/>
        <w:jc w:val="center"/>
        <w:rPr>
          <w:b/>
        </w:rPr>
      </w:pPr>
      <w:r>
        <w:rPr>
          <w:rStyle w:val="pt-a0"/>
          <w:rFonts w:ascii="Liberation Serif" w:hAnsi="Liberation Serif" w:cs="Liberation Serif"/>
          <w:b/>
          <w:sz w:val="28"/>
          <w:szCs w:val="28"/>
        </w:rPr>
        <w:t xml:space="preserve">РАЗДЕЛ 5 </w:t>
      </w:r>
    </w:p>
    <w:p w:rsidR="000C5411" w:rsidRDefault="000C5411" w:rsidP="000C5411">
      <w:pPr>
        <w:pStyle w:val="pt-a-000030"/>
        <w:spacing w:before="0" w:after="0"/>
        <w:ind w:firstLine="709"/>
        <w:jc w:val="center"/>
        <w:rPr>
          <w:rStyle w:val="pt-a0"/>
          <w:rFonts w:ascii="Liberation Serif" w:hAnsi="Liberation Serif" w:cs="Liberation Serif"/>
          <w:sz w:val="28"/>
          <w:szCs w:val="28"/>
        </w:rPr>
      </w:pPr>
      <w:r>
        <w:rPr>
          <w:rStyle w:val="pt-a0"/>
          <w:rFonts w:ascii="Liberation Serif" w:hAnsi="Liberation Serif" w:cs="Liberation Serif"/>
          <w:b/>
          <w:sz w:val="28"/>
          <w:szCs w:val="28"/>
        </w:rPr>
        <w:t>ОБЖАЛОВАНИЕ РЕШЕНИЙ, ДЕЙСТВИЙ (БЕЗДЕЙСТВИЯ) ДОЛЖНОСТНЫХ ЛИЦ, ОСУЩЕСТВЛЯЮЩИХ МУНИЦИПАЛЬНЫЙ КОНТРОЛЬ</w:t>
      </w:r>
    </w:p>
    <w:p w:rsidR="000C5411" w:rsidRDefault="000C5411" w:rsidP="000C5411">
      <w:pPr>
        <w:pStyle w:val="pt-a-000030"/>
        <w:spacing w:before="0" w:after="0"/>
        <w:ind w:firstLine="709"/>
        <w:jc w:val="center"/>
        <w:rPr>
          <w:rStyle w:val="pt-a0"/>
          <w:rFonts w:ascii="Liberation Serif" w:hAnsi="Liberation Serif" w:cs="Liberation Serif"/>
          <w:sz w:val="28"/>
          <w:szCs w:val="28"/>
        </w:rPr>
      </w:pPr>
    </w:p>
    <w:p w:rsidR="000C5411" w:rsidRDefault="000C5411" w:rsidP="000C5411">
      <w:pPr>
        <w:pStyle w:val="8"/>
        <w:tabs>
          <w:tab w:val="left" w:pos="567"/>
          <w:tab w:val="left" w:pos="709"/>
          <w:tab w:val="left" w:pos="851"/>
          <w:tab w:val="left" w:pos="1280"/>
        </w:tabs>
        <w:spacing w:line="240" w:lineRule="auto"/>
        <w:ind w:right="40"/>
        <w:jc w:val="both"/>
        <w:rPr>
          <w:rStyle w:val="1"/>
          <w:rFonts w:ascii="Times New Roman" w:hAnsi="Times New Roman" w:cs="Times New Roman"/>
          <w:sz w:val="28"/>
          <w:szCs w:val="28"/>
        </w:rPr>
      </w:pPr>
      <w:r>
        <w:rPr>
          <w:rStyle w:val="1"/>
          <w:sz w:val="28"/>
          <w:szCs w:val="28"/>
        </w:rPr>
        <w:t xml:space="preserve">          86. </w:t>
      </w:r>
      <w:r>
        <w:t xml:space="preserve"> </w:t>
      </w:r>
      <w:r>
        <w:rPr>
          <w:rStyle w:val="1"/>
          <w:sz w:val="28"/>
          <w:szCs w:val="28"/>
        </w:rPr>
        <w:t>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0C5411" w:rsidRDefault="000C5411" w:rsidP="000C5411">
      <w:pPr>
        <w:pStyle w:val="8"/>
        <w:tabs>
          <w:tab w:val="left" w:pos="567"/>
          <w:tab w:val="left" w:pos="709"/>
          <w:tab w:val="left" w:pos="851"/>
          <w:tab w:val="left" w:pos="1280"/>
        </w:tabs>
        <w:spacing w:line="240" w:lineRule="auto"/>
        <w:ind w:right="40"/>
        <w:jc w:val="both"/>
        <w:rPr>
          <w:rStyle w:val="1"/>
          <w:sz w:val="28"/>
          <w:szCs w:val="28"/>
        </w:rPr>
      </w:pPr>
      <w:r>
        <w:rPr>
          <w:rStyle w:val="1"/>
          <w:sz w:val="28"/>
          <w:szCs w:val="28"/>
        </w:rPr>
        <w:t xml:space="preserve">          1) решение о проведении контрольных мероприятий;</w:t>
      </w:r>
    </w:p>
    <w:p w:rsidR="000C5411" w:rsidRDefault="000C5411" w:rsidP="000C5411">
      <w:pPr>
        <w:pStyle w:val="8"/>
        <w:tabs>
          <w:tab w:val="left" w:pos="567"/>
          <w:tab w:val="left" w:pos="709"/>
          <w:tab w:val="left" w:pos="851"/>
          <w:tab w:val="left" w:pos="1280"/>
        </w:tabs>
        <w:spacing w:line="240" w:lineRule="auto"/>
        <w:ind w:right="40"/>
        <w:jc w:val="both"/>
        <w:rPr>
          <w:rStyle w:val="1"/>
          <w:sz w:val="28"/>
          <w:szCs w:val="28"/>
        </w:rPr>
      </w:pPr>
      <w:r>
        <w:rPr>
          <w:rStyle w:val="1"/>
          <w:sz w:val="28"/>
          <w:szCs w:val="28"/>
        </w:rPr>
        <w:t xml:space="preserve">          2) акт контрольного мероприятия, предписание об устранении выявленных нарушений;</w:t>
      </w:r>
    </w:p>
    <w:p w:rsidR="000C5411" w:rsidRDefault="000C5411" w:rsidP="000C5411">
      <w:pPr>
        <w:pStyle w:val="8"/>
        <w:tabs>
          <w:tab w:val="left" w:pos="567"/>
          <w:tab w:val="left" w:pos="709"/>
          <w:tab w:val="left" w:pos="851"/>
          <w:tab w:val="left" w:pos="1280"/>
        </w:tabs>
        <w:spacing w:line="240" w:lineRule="auto"/>
        <w:ind w:right="40"/>
        <w:jc w:val="both"/>
        <w:rPr>
          <w:rStyle w:val="1"/>
          <w:sz w:val="28"/>
          <w:szCs w:val="28"/>
        </w:rPr>
      </w:pPr>
      <w:r>
        <w:rPr>
          <w:rStyle w:val="1"/>
          <w:sz w:val="28"/>
          <w:szCs w:val="28"/>
        </w:rPr>
        <w:t xml:space="preserve">          3) действий (бездействия) должностных лиц контрольного органа в рамках контрольных) мероприятий. </w:t>
      </w:r>
    </w:p>
    <w:p w:rsidR="000C5411" w:rsidRDefault="000C5411" w:rsidP="000C5411">
      <w:pPr>
        <w:pStyle w:val="8"/>
        <w:tabs>
          <w:tab w:val="left" w:pos="567"/>
          <w:tab w:val="left" w:pos="709"/>
          <w:tab w:val="left" w:pos="851"/>
          <w:tab w:val="left" w:pos="1280"/>
        </w:tabs>
        <w:spacing w:line="240" w:lineRule="auto"/>
        <w:ind w:right="40"/>
        <w:jc w:val="both"/>
        <w:rPr>
          <w:rStyle w:val="1"/>
          <w:sz w:val="28"/>
          <w:szCs w:val="28"/>
        </w:rPr>
      </w:pPr>
      <w:r>
        <w:rPr>
          <w:rStyle w:val="1"/>
          <w:sz w:val="28"/>
          <w:szCs w:val="28"/>
        </w:rPr>
        <w:t xml:space="preserve">          87. Сроки подачи жалобы определяются в соответствии с частями 5-11 </w:t>
      </w:r>
      <w:r>
        <w:rPr>
          <w:rStyle w:val="1"/>
          <w:sz w:val="28"/>
          <w:szCs w:val="28"/>
        </w:rPr>
        <w:lastRenderedPageBreak/>
        <w:t>статьи 40 Федерального закона № 248-ФЗ.</w:t>
      </w:r>
    </w:p>
    <w:p w:rsidR="000C5411" w:rsidRDefault="000C5411" w:rsidP="000C5411">
      <w:pPr>
        <w:pStyle w:val="8"/>
        <w:tabs>
          <w:tab w:val="left" w:pos="567"/>
          <w:tab w:val="left" w:pos="709"/>
          <w:tab w:val="left" w:pos="851"/>
          <w:tab w:val="left" w:pos="1280"/>
        </w:tabs>
        <w:spacing w:line="240" w:lineRule="auto"/>
        <w:ind w:right="40"/>
        <w:jc w:val="both"/>
        <w:rPr>
          <w:rStyle w:val="1"/>
          <w:sz w:val="28"/>
          <w:szCs w:val="28"/>
        </w:rPr>
      </w:pPr>
      <w:r>
        <w:rPr>
          <w:rStyle w:val="1"/>
          <w:sz w:val="28"/>
          <w:szCs w:val="28"/>
        </w:rPr>
        <w:t xml:space="preserve">          88. Жалоба может содержать ходатайство о приостановлении исполнения обжалуемого решения органа контроля.</w:t>
      </w:r>
    </w:p>
    <w:p w:rsidR="000C5411" w:rsidRDefault="000C5411" w:rsidP="000C5411">
      <w:pPr>
        <w:pStyle w:val="8"/>
        <w:tabs>
          <w:tab w:val="left" w:pos="567"/>
          <w:tab w:val="left" w:pos="709"/>
          <w:tab w:val="left" w:pos="851"/>
          <w:tab w:val="left" w:pos="1280"/>
        </w:tabs>
        <w:spacing w:line="240" w:lineRule="auto"/>
        <w:ind w:right="40"/>
        <w:jc w:val="both"/>
        <w:rPr>
          <w:rStyle w:val="1"/>
          <w:sz w:val="28"/>
          <w:szCs w:val="28"/>
        </w:rPr>
      </w:pPr>
      <w:r>
        <w:rPr>
          <w:rStyle w:val="1"/>
          <w:sz w:val="28"/>
          <w:szCs w:val="28"/>
        </w:rPr>
        <w:t xml:space="preserve">          89.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контрольного органа. </w:t>
      </w:r>
    </w:p>
    <w:p w:rsidR="000C5411" w:rsidRDefault="000C5411" w:rsidP="000C5411">
      <w:pPr>
        <w:pStyle w:val="8"/>
        <w:tabs>
          <w:tab w:val="left" w:pos="567"/>
          <w:tab w:val="left" w:pos="709"/>
          <w:tab w:val="left" w:pos="851"/>
          <w:tab w:val="left" w:pos="1280"/>
        </w:tabs>
        <w:spacing w:line="240" w:lineRule="auto"/>
        <w:ind w:right="40"/>
        <w:jc w:val="both"/>
        <w:rPr>
          <w:rStyle w:val="1"/>
          <w:sz w:val="28"/>
          <w:szCs w:val="28"/>
        </w:rPr>
      </w:pPr>
      <w:r>
        <w:rPr>
          <w:rStyle w:val="1"/>
          <w:sz w:val="28"/>
          <w:szCs w:val="28"/>
        </w:rPr>
        <w:t xml:space="preserve">          90. Жалоба, поданная в досудебном порядке на действия (бездействие) руководителя (заместителя руководителя) контрольного органа, подлежит рассмотрению главой Верхнесалдинского городского округа.</w:t>
      </w:r>
    </w:p>
    <w:p w:rsidR="000C5411" w:rsidRDefault="000C5411" w:rsidP="000C5411">
      <w:pPr>
        <w:pStyle w:val="8"/>
        <w:tabs>
          <w:tab w:val="left" w:pos="567"/>
          <w:tab w:val="left" w:pos="709"/>
          <w:tab w:val="left" w:pos="851"/>
          <w:tab w:val="left" w:pos="1280"/>
        </w:tabs>
        <w:spacing w:line="240" w:lineRule="auto"/>
        <w:ind w:right="40"/>
        <w:jc w:val="both"/>
        <w:rPr>
          <w:rStyle w:val="1"/>
          <w:sz w:val="28"/>
          <w:szCs w:val="28"/>
        </w:rPr>
      </w:pPr>
      <w:r>
        <w:rPr>
          <w:rStyle w:val="1"/>
          <w:sz w:val="28"/>
          <w:szCs w:val="28"/>
        </w:rPr>
        <w:t xml:space="preserve">          91. Срок рассмотрения жалобы не позднее 20 рабочих дней со дня регистрации такой жалобы в контрольном органе.</w:t>
      </w:r>
    </w:p>
    <w:p w:rsidR="000C5411" w:rsidRDefault="000C5411" w:rsidP="000C5411">
      <w:pPr>
        <w:pStyle w:val="8"/>
        <w:tabs>
          <w:tab w:val="left" w:pos="567"/>
          <w:tab w:val="left" w:pos="709"/>
          <w:tab w:val="left" w:pos="851"/>
          <w:tab w:val="left" w:pos="1280"/>
        </w:tabs>
        <w:spacing w:line="240" w:lineRule="auto"/>
        <w:ind w:right="40"/>
        <w:jc w:val="both"/>
        <w:rPr>
          <w:rStyle w:val="1"/>
          <w:sz w:val="28"/>
          <w:szCs w:val="28"/>
        </w:rPr>
      </w:pPr>
      <w:r>
        <w:rPr>
          <w:rStyle w:val="1"/>
          <w:sz w:val="28"/>
          <w:szCs w:val="28"/>
        </w:rPr>
        <w:t xml:space="preserve">          92. Срок рассмотрения жалобы, установленный в пункте 91 настоящего Положения,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0C5411" w:rsidRDefault="000C5411" w:rsidP="000C5411">
      <w:pPr>
        <w:pStyle w:val="8"/>
        <w:tabs>
          <w:tab w:val="left" w:pos="567"/>
          <w:tab w:val="left" w:pos="709"/>
          <w:tab w:val="left" w:pos="851"/>
          <w:tab w:val="left" w:pos="1280"/>
        </w:tabs>
        <w:spacing w:line="240" w:lineRule="auto"/>
        <w:ind w:right="40"/>
        <w:jc w:val="both"/>
        <w:rPr>
          <w:rStyle w:val="1"/>
          <w:sz w:val="28"/>
          <w:szCs w:val="28"/>
        </w:rPr>
      </w:pPr>
      <w:r>
        <w:rPr>
          <w:rStyle w:val="1"/>
          <w:sz w:val="28"/>
          <w:szCs w:val="28"/>
        </w:rPr>
        <w:t xml:space="preserve">          93. По итогам рассмотрения жалобы принимается одно из следующих решений:</w:t>
      </w:r>
    </w:p>
    <w:p w:rsidR="000C5411" w:rsidRDefault="000C5411" w:rsidP="000C5411">
      <w:pPr>
        <w:pStyle w:val="8"/>
        <w:tabs>
          <w:tab w:val="left" w:pos="567"/>
          <w:tab w:val="left" w:pos="709"/>
          <w:tab w:val="left" w:pos="851"/>
          <w:tab w:val="left" w:pos="1280"/>
        </w:tabs>
        <w:spacing w:line="240" w:lineRule="auto"/>
        <w:ind w:right="40"/>
        <w:jc w:val="both"/>
        <w:rPr>
          <w:rStyle w:val="1"/>
          <w:sz w:val="28"/>
          <w:szCs w:val="28"/>
        </w:rPr>
      </w:pPr>
      <w:r>
        <w:rPr>
          <w:rStyle w:val="1"/>
          <w:sz w:val="28"/>
          <w:szCs w:val="28"/>
        </w:rPr>
        <w:t xml:space="preserve">          1) оставить жалобу без удовлетворения;</w:t>
      </w:r>
    </w:p>
    <w:p w:rsidR="000C5411" w:rsidRDefault="000C5411" w:rsidP="000C5411">
      <w:pPr>
        <w:pStyle w:val="8"/>
        <w:tabs>
          <w:tab w:val="left" w:pos="567"/>
          <w:tab w:val="left" w:pos="709"/>
          <w:tab w:val="left" w:pos="851"/>
          <w:tab w:val="left" w:pos="1280"/>
        </w:tabs>
        <w:spacing w:line="240" w:lineRule="auto"/>
        <w:ind w:right="40"/>
        <w:jc w:val="both"/>
        <w:rPr>
          <w:rStyle w:val="1"/>
          <w:sz w:val="28"/>
          <w:szCs w:val="28"/>
        </w:rPr>
      </w:pPr>
      <w:r>
        <w:rPr>
          <w:rStyle w:val="1"/>
          <w:sz w:val="28"/>
          <w:szCs w:val="28"/>
        </w:rPr>
        <w:t xml:space="preserve">          2) отменить решение контрольного органа полностью или частично;</w:t>
      </w:r>
    </w:p>
    <w:p w:rsidR="000C5411" w:rsidRDefault="000C5411" w:rsidP="000C5411">
      <w:pPr>
        <w:pStyle w:val="8"/>
        <w:tabs>
          <w:tab w:val="left" w:pos="567"/>
          <w:tab w:val="left" w:pos="709"/>
          <w:tab w:val="left" w:pos="851"/>
          <w:tab w:val="left" w:pos="1280"/>
        </w:tabs>
        <w:spacing w:line="240" w:lineRule="auto"/>
        <w:ind w:right="40"/>
        <w:jc w:val="both"/>
        <w:rPr>
          <w:rStyle w:val="1"/>
          <w:sz w:val="28"/>
          <w:szCs w:val="28"/>
        </w:rPr>
      </w:pPr>
      <w:r>
        <w:rPr>
          <w:rStyle w:val="1"/>
          <w:sz w:val="28"/>
          <w:szCs w:val="28"/>
        </w:rPr>
        <w:t xml:space="preserve">          3) отменить решение контрольного органа полностью и принимает новое решение;</w:t>
      </w:r>
    </w:p>
    <w:p w:rsidR="000C5411" w:rsidRDefault="000C5411" w:rsidP="000C5411">
      <w:pPr>
        <w:pStyle w:val="8"/>
        <w:tabs>
          <w:tab w:val="left" w:pos="567"/>
          <w:tab w:val="left" w:pos="709"/>
          <w:tab w:val="left" w:pos="851"/>
          <w:tab w:val="left" w:pos="1280"/>
        </w:tabs>
        <w:spacing w:line="240" w:lineRule="auto"/>
        <w:ind w:right="40"/>
        <w:jc w:val="both"/>
        <w:rPr>
          <w:rStyle w:val="1"/>
          <w:sz w:val="28"/>
          <w:szCs w:val="28"/>
        </w:rPr>
      </w:pPr>
      <w:r>
        <w:rPr>
          <w:rStyle w:val="1"/>
          <w:sz w:val="28"/>
          <w:szCs w:val="28"/>
        </w:rPr>
        <w:t xml:space="preserve">          4) признать действия (бездействие) должностных лиц контрольного органа, руководителя (заместителя руководителя) контрольного органа незаконными и выносит решение по существу, в том числе об осуществлении при необходимости определенных действий. </w:t>
      </w:r>
    </w:p>
    <w:p w:rsidR="000C5411" w:rsidRDefault="000C5411" w:rsidP="000C5411">
      <w:pPr>
        <w:pStyle w:val="8"/>
        <w:tabs>
          <w:tab w:val="left" w:pos="567"/>
          <w:tab w:val="left" w:pos="709"/>
          <w:tab w:val="left" w:pos="851"/>
          <w:tab w:val="left" w:pos="1280"/>
        </w:tabs>
        <w:spacing w:line="240" w:lineRule="auto"/>
        <w:ind w:right="40"/>
        <w:jc w:val="both"/>
        <w:rPr>
          <w:rStyle w:val="1"/>
          <w:sz w:val="28"/>
          <w:szCs w:val="28"/>
        </w:rPr>
      </w:pPr>
      <w:r>
        <w:rPr>
          <w:rStyle w:val="1"/>
          <w:sz w:val="28"/>
          <w:szCs w:val="28"/>
        </w:rPr>
        <w:t xml:space="preserve">          94. Решение по жалобе вручается контролируемому лицу-гражданину лично (с пометкой заявителя о дате получения на втором экземпляре) либо направляется почтовой связью, контролируемому лицу-юридическому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0C5411" w:rsidRDefault="000C5411" w:rsidP="000C5411">
      <w:pPr>
        <w:pStyle w:val="8"/>
        <w:shd w:val="clear" w:color="auto" w:fill="auto"/>
        <w:tabs>
          <w:tab w:val="left" w:pos="567"/>
          <w:tab w:val="left" w:pos="709"/>
          <w:tab w:val="left" w:pos="851"/>
          <w:tab w:val="left" w:pos="1280"/>
        </w:tabs>
        <w:spacing w:line="240" w:lineRule="auto"/>
        <w:ind w:right="40"/>
        <w:jc w:val="both"/>
        <w:rPr>
          <w:rStyle w:val="1"/>
          <w:sz w:val="28"/>
          <w:szCs w:val="28"/>
        </w:rPr>
      </w:pPr>
      <w:r>
        <w:rPr>
          <w:rStyle w:val="1"/>
          <w:sz w:val="28"/>
          <w:szCs w:val="28"/>
        </w:rPr>
        <w:t xml:space="preserve">          95. Досудебный порядок обжалования до 31 декабря 2023 года может осуществляться посредством бумажного документооборота.</w:t>
      </w:r>
    </w:p>
    <w:p w:rsidR="000C5411" w:rsidRDefault="000C5411" w:rsidP="000C5411">
      <w:pPr>
        <w:pStyle w:val="8"/>
        <w:shd w:val="clear" w:color="auto" w:fill="auto"/>
        <w:tabs>
          <w:tab w:val="left" w:pos="567"/>
          <w:tab w:val="left" w:pos="709"/>
          <w:tab w:val="left" w:pos="851"/>
          <w:tab w:val="left" w:pos="1280"/>
        </w:tabs>
        <w:spacing w:line="240" w:lineRule="auto"/>
        <w:ind w:right="40"/>
        <w:jc w:val="both"/>
      </w:pPr>
    </w:p>
    <w:p w:rsidR="000C5411" w:rsidRDefault="000C5411" w:rsidP="000C5411">
      <w:pPr>
        <w:pStyle w:val="Standard"/>
        <w:jc w:val="center"/>
        <w:rPr>
          <w:rFonts w:cs="Times New Roman"/>
          <w:b/>
          <w:bCs/>
          <w:iCs/>
          <w:sz w:val="28"/>
          <w:szCs w:val="28"/>
          <w:lang w:val="ru-RU"/>
        </w:rPr>
      </w:pPr>
      <w:r>
        <w:rPr>
          <w:rFonts w:cs="Times New Roman"/>
          <w:b/>
          <w:bCs/>
          <w:sz w:val="28"/>
          <w:szCs w:val="28"/>
          <w:lang w:val="ru-RU"/>
        </w:rPr>
        <w:t xml:space="preserve">РАЗДЕЛ 6. </w:t>
      </w:r>
      <w:r>
        <w:rPr>
          <w:rFonts w:cs="Times New Roman"/>
          <w:b/>
          <w:bCs/>
          <w:iCs/>
          <w:sz w:val="28"/>
          <w:szCs w:val="28"/>
          <w:lang w:val="ru-RU"/>
        </w:rPr>
        <w:t xml:space="preserve">ОЦЕНКА РЕЗУЛЬТАТИВНОСТИ И ЭФФЕКТИВНОСТИ ДЕЯТЕЛЬНОСТИ КОНТРОЛЬНОГО ОРГАНА </w:t>
      </w:r>
    </w:p>
    <w:p w:rsidR="000C5411" w:rsidRDefault="000C5411" w:rsidP="000C5411">
      <w:pPr>
        <w:pStyle w:val="Standard"/>
        <w:jc w:val="center"/>
        <w:rPr>
          <w:b/>
          <w:lang w:val="ru-RU"/>
        </w:rPr>
      </w:pPr>
      <w:r>
        <w:rPr>
          <w:rFonts w:cs="Times New Roman"/>
          <w:b/>
          <w:bCs/>
          <w:iCs/>
          <w:sz w:val="28"/>
          <w:szCs w:val="28"/>
          <w:lang w:val="ru-RU"/>
        </w:rPr>
        <w:t>(вступает в силу 01.03.2022)</w:t>
      </w:r>
    </w:p>
    <w:p w:rsidR="000C5411" w:rsidRDefault="000C5411" w:rsidP="000C5411">
      <w:pPr>
        <w:pStyle w:val="Standard"/>
        <w:jc w:val="center"/>
        <w:rPr>
          <w:rFonts w:cs="Times New Roman"/>
          <w:iCs/>
          <w:sz w:val="28"/>
          <w:szCs w:val="28"/>
          <w:lang w:val="ru-RU"/>
        </w:rPr>
      </w:pPr>
    </w:p>
    <w:p w:rsidR="000C5411" w:rsidRDefault="000C5411" w:rsidP="000C5411">
      <w:pPr>
        <w:pStyle w:val="8"/>
        <w:shd w:val="clear" w:color="auto" w:fill="auto"/>
        <w:tabs>
          <w:tab w:val="left" w:pos="567"/>
          <w:tab w:val="left" w:pos="709"/>
          <w:tab w:val="left" w:pos="1060"/>
        </w:tabs>
        <w:spacing w:line="240" w:lineRule="auto"/>
        <w:jc w:val="both"/>
        <w:rPr>
          <w:rStyle w:val="1"/>
          <w:sz w:val="28"/>
          <w:szCs w:val="28"/>
        </w:rPr>
      </w:pPr>
      <w:r>
        <w:rPr>
          <w:rFonts w:eastAsia="SimSun"/>
          <w:iCs/>
          <w:kern w:val="3"/>
          <w:sz w:val="28"/>
          <w:szCs w:val="28"/>
          <w:lang w:eastAsia="zh-CN" w:bidi="hi-IN"/>
        </w:rPr>
        <w:t xml:space="preserve">          96. Оценка результативности и эффективности деятельности контрольного органа осуществляется на основе системы показателей </w:t>
      </w:r>
      <w:r>
        <w:rPr>
          <w:rFonts w:eastAsia="SimSun"/>
          <w:iCs/>
          <w:kern w:val="3"/>
          <w:sz w:val="28"/>
          <w:szCs w:val="28"/>
          <w:lang w:eastAsia="zh-CN" w:bidi="hi-IN"/>
        </w:rPr>
        <w:lastRenderedPageBreak/>
        <w:t>результативности и эффективности муниципального жилищного контроля.</w:t>
      </w:r>
    </w:p>
    <w:p w:rsidR="000C5411" w:rsidRDefault="000C5411" w:rsidP="000C5411">
      <w:pPr>
        <w:pStyle w:val="8"/>
        <w:shd w:val="clear" w:color="auto" w:fill="auto"/>
        <w:tabs>
          <w:tab w:val="left" w:pos="567"/>
          <w:tab w:val="left" w:pos="709"/>
          <w:tab w:val="left" w:pos="1060"/>
        </w:tabs>
        <w:spacing w:line="240" w:lineRule="auto"/>
        <w:jc w:val="both"/>
        <w:rPr>
          <w:rStyle w:val="1"/>
          <w:sz w:val="28"/>
          <w:szCs w:val="28"/>
        </w:rPr>
      </w:pPr>
      <w:r>
        <w:rPr>
          <w:rStyle w:val="1"/>
          <w:sz w:val="28"/>
          <w:szCs w:val="28"/>
        </w:rPr>
        <w:t xml:space="preserve">          97. В систему показателей результативности и эффективности деятельности, входят:</w:t>
      </w:r>
    </w:p>
    <w:p w:rsidR="000C5411" w:rsidRDefault="000C5411" w:rsidP="000C5411">
      <w:pPr>
        <w:pStyle w:val="8"/>
        <w:shd w:val="clear" w:color="auto" w:fill="auto"/>
        <w:tabs>
          <w:tab w:val="left" w:pos="567"/>
          <w:tab w:val="left" w:pos="709"/>
          <w:tab w:val="left" w:pos="1060"/>
        </w:tabs>
        <w:spacing w:line="240" w:lineRule="auto"/>
        <w:jc w:val="both"/>
        <w:rPr>
          <w:rFonts w:eastAsia="SimSun"/>
          <w:iCs/>
          <w:kern w:val="3"/>
          <w:lang w:eastAsia="zh-CN" w:bidi="hi-IN"/>
        </w:rPr>
      </w:pPr>
      <w:r>
        <w:rPr>
          <w:rFonts w:eastAsia="SimSun"/>
          <w:iCs/>
          <w:kern w:val="3"/>
          <w:sz w:val="28"/>
          <w:szCs w:val="28"/>
          <w:lang w:eastAsia="zh-CN" w:bidi="hi-IN"/>
        </w:rPr>
        <w:t xml:space="preserve">          1) ключевые показатели муниципального жилищного контроля;</w:t>
      </w:r>
    </w:p>
    <w:p w:rsidR="000C5411" w:rsidRDefault="000C5411" w:rsidP="000C5411">
      <w:pPr>
        <w:pStyle w:val="8"/>
        <w:shd w:val="clear" w:color="auto" w:fill="auto"/>
        <w:tabs>
          <w:tab w:val="left" w:pos="567"/>
          <w:tab w:val="left" w:pos="709"/>
          <w:tab w:val="left" w:pos="1060"/>
        </w:tabs>
        <w:spacing w:line="240" w:lineRule="auto"/>
        <w:jc w:val="both"/>
        <w:rPr>
          <w:rFonts w:eastAsia="SimSun"/>
          <w:iCs/>
          <w:kern w:val="3"/>
          <w:sz w:val="28"/>
          <w:szCs w:val="28"/>
          <w:lang w:eastAsia="zh-CN" w:bidi="hi-IN"/>
        </w:rPr>
      </w:pPr>
      <w:r>
        <w:rPr>
          <w:rFonts w:eastAsia="SimSun"/>
          <w:iCs/>
          <w:kern w:val="3"/>
          <w:sz w:val="28"/>
          <w:szCs w:val="28"/>
          <w:lang w:eastAsia="zh-CN" w:bidi="hi-IN"/>
        </w:rPr>
        <w:t xml:space="preserve">          2) индикативные показатели муниципального жилищного контроля.</w:t>
      </w:r>
    </w:p>
    <w:p w:rsidR="000C5411" w:rsidRDefault="000C5411" w:rsidP="000C5411">
      <w:pPr>
        <w:pStyle w:val="8"/>
        <w:shd w:val="clear" w:color="auto" w:fill="auto"/>
        <w:tabs>
          <w:tab w:val="left" w:pos="567"/>
          <w:tab w:val="left" w:pos="709"/>
          <w:tab w:val="left" w:pos="1060"/>
        </w:tabs>
        <w:spacing w:line="240" w:lineRule="auto"/>
        <w:jc w:val="both"/>
        <w:rPr>
          <w:rFonts w:eastAsia="SimSun"/>
          <w:iCs/>
          <w:kern w:val="3"/>
          <w:sz w:val="28"/>
          <w:szCs w:val="28"/>
          <w:lang w:eastAsia="zh-CN" w:bidi="hi-IN"/>
        </w:rPr>
      </w:pPr>
      <w:r>
        <w:rPr>
          <w:rFonts w:eastAsia="SimSun"/>
          <w:iCs/>
          <w:kern w:val="3"/>
          <w:sz w:val="28"/>
          <w:szCs w:val="28"/>
          <w:lang w:eastAsia="zh-CN" w:bidi="hi-IN"/>
        </w:rPr>
        <w:t xml:space="preserve">          98. Ключевые показатели</w:t>
      </w:r>
      <w:r>
        <w:t xml:space="preserve"> </w:t>
      </w:r>
      <w:r>
        <w:rPr>
          <w:rFonts w:eastAsia="SimSun"/>
          <w:iCs/>
          <w:kern w:val="3"/>
          <w:sz w:val="28"/>
          <w:szCs w:val="28"/>
          <w:lang w:eastAsia="zh-CN" w:bidi="hi-IN"/>
        </w:rPr>
        <w:t>муниципального жилищного контроля и их целевые значения, индикативные показатели муниципального жилищного контроля утверждаются решением Думы городского округа.</w:t>
      </w:r>
    </w:p>
    <w:p w:rsidR="000C5411" w:rsidRDefault="000C5411" w:rsidP="000C5411">
      <w:pPr>
        <w:pStyle w:val="8"/>
        <w:shd w:val="clear" w:color="auto" w:fill="auto"/>
        <w:tabs>
          <w:tab w:val="left" w:pos="567"/>
          <w:tab w:val="left" w:pos="709"/>
          <w:tab w:val="left" w:pos="1060"/>
        </w:tabs>
        <w:spacing w:line="240" w:lineRule="auto"/>
        <w:jc w:val="both"/>
        <w:rPr>
          <w:rFonts w:eastAsia="Times New Roman"/>
          <w:color w:val="000000"/>
          <w:sz w:val="28"/>
          <w:szCs w:val="28"/>
          <w:lang w:eastAsia="ru-RU"/>
        </w:rPr>
      </w:pPr>
      <w:r>
        <w:rPr>
          <w:rFonts w:eastAsia="SimSun"/>
          <w:iCs/>
          <w:kern w:val="3"/>
          <w:sz w:val="28"/>
          <w:szCs w:val="28"/>
          <w:lang w:eastAsia="zh-CN" w:bidi="hi-IN"/>
        </w:rPr>
        <w:t xml:space="preserve">          99. </w:t>
      </w:r>
      <w:r>
        <w:rPr>
          <w:sz w:val="28"/>
          <w:szCs w:val="28"/>
        </w:rPr>
        <w:t>Контрольный орган ежегодно осуществляет подготовку доклада о </w:t>
      </w:r>
      <w:r>
        <w:rPr>
          <w:iCs/>
          <w:sz w:val="28"/>
          <w:szCs w:val="28"/>
        </w:rPr>
        <w:t xml:space="preserve">муниципальном жилищном контроле </w:t>
      </w:r>
      <w:r>
        <w:rPr>
          <w:sz w:val="28"/>
          <w:szCs w:val="28"/>
        </w:rPr>
        <w:t xml:space="preserve">с учетом требований, установленных </w:t>
      </w:r>
      <w:r>
        <w:rPr>
          <w:color w:val="000000"/>
          <w:sz w:val="28"/>
          <w:szCs w:val="28"/>
        </w:rPr>
        <w:t>Федеральным законом от 31 июля 2020 года № 248-ФЗ «О государственном контроле (надзоре) и муниципальном контроле в Российской Федерации».</w:t>
      </w:r>
    </w:p>
    <w:p w:rsidR="000C5411" w:rsidRDefault="000C5411" w:rsidP="000C5411">
      <w:pPr>
        <w:pStyle w:val="8"/>
        <w:shd w:val="clear" w:color="auto" w:fill="auto"/>
        <w:tabs>
          <w:tab w:val="left" w:pos="567"/>
          <w:tab w:val="left" w:pos="709"/>
          <w:tab w:val="left" w:pos="1060"/>
        </w:tabs>
        <w:spacing w:line="240" w:lineRule="auto"/>
        <w:jc w:val="both"/>
        <w:rPr>
          <w:iCs/>
          <w:sz w:val="28"/>
          <w:szCs w:val="28"/>
        </w:rPr>
      </w:pPr>
      <w:r>
        <w:rPr>
          <w:color w:val="000000"/>
          <w:sz w:val="28"/>
          <w:szCs w:val="28"/>
        </w:rPr>
        <w:t xml:space="preserve">          100. </w:t>
      </w:r>
      <w:r>
        <w:rPr>
          <w:sz w:val="28"/>
          <w:szCs w:val="28"/>
        </w:rPr>
        <w:t xml:space="preserve">Организация подготовки доклада возлагается на отдел администрации Верхнесалдинского городского округа, уполномоченный в сфере </w:t>
      </w:r>
      <w:r>
        <w:rPr>
          <w:iCs/>
          <w:sz w:val="28"/>
          <w:szCs w:val="28"/>
        </w:rPr>
        <w:t>муниципального жилищного контроля.</w:t>
      </w:r>
    </w:p>
    <w:p w:rsidR="000C5411" w:rsidRDefault="000C5411" w:rsidP="000C5411">
      <w:pPr>
        <w:pStyle w:val="8"/>
        <w:shd w:val="clear" w:color="auto" w:fill="auto"/>
        <w:tabs>
          <w:tab w:val="right" w:pos="9183"/>
        </w:tabs>
        <w:spacing w:line="298" w:lineRule="exact"/>
        <w:ind w:left="5540" w:right="400"/>
        <w:jc w:val="both"/>
        <w:rPr>
          <w:color w:val="000000"/>
          <w:sz w:val="28"/>
          <w:szCs w:val="28"/>
        </w:rPr>
      </w:pPr>
      <w:r>
        <w:rPr>
          <w:iCs/>
          <w:sz w:val="28"/>
          <w:szCs w:val="28"/>
        </w:rPr>
        <w:br w:type="page"/>
      </w:r>
      <w:r>
        <w:rPr>
          <w:color w:val="000000"/>
          <w:sz w:val="28"/>
          <w:szCs w:val="28"/>
        </w:rPr>
        <w:lastRenderedPageBreak/>
        <w:t xml:space="preserve">Приложение № 1 </w:t>
      </w:r>
    </w:p>
    <w:p w:rsidR="000C5411" w:rsidRDefault="000C5411" w:rsidP="000C5411">
      <w:pPr>
        <w:pStyle w:val="8"/>
        <w:shd w:val="clear" w:color="auto" w:fill="auto"/>
        <w:tabs>
          <w:tab w:val="right" w:pos="9183"/>
        </w:tabs>
        <w:spacing w:line="298" w:lineRule="exact"/>
        <w:ind w:left="5540" w:right="400"/>
        <w:jc w:val="both"/>
        <w:rPr>
          <w:color w:val="000000"/>
          <w:sz w:val="28"/>
          <w:szCs w:val="28"/>
        </w:rPr>
      </w:pPr>
      <w:r>
        <w:rPr>
          <w:sz w:val="28"/>
          <w:szCs w:val="28"/>
        </w:rPr>
        <w:t>к Положению о муниципальном  жилищном контроле на территории Верхнесалдинского городского округа</w:t>
      </w:r>
    </w:p>
    <w:p w:rsidR="000C5411" w:rsidRDefault="000C5411" w:rsidP="000C5411">
      <w:pPr>
        <w:pStyle w:val="pt-a-000027"/>
        <w:shd w:val="clear" w:color="auto" w:fill="FFFFFF"/>
        <w:spacing w:before="0" w:after="0"/>
        <w:ind w:left="6521"/>
        <w:rPr>
          <w:rFonts w:ascii="Liberation Serif" w:hAnsi="Liberation Serif" w:cs="Liberation Serif"/>
          <w:sz w:val="28"/>
          <w:szCs w:val="28"/>
        </w:rPr>
      </w:pPr>
    </w:p>
    <w:p w:rsidR="000C5411" w:rsidRDefault="000C5411" w:rsidP="000C5411">
      <w:pPr>
        <w:pStyle w:val="Standard"/>
        <w:jc w:val="center"/>
        <w:rPr>
          <w:rFonts w:cs="Times New Roman"/>
          <w:b/>
          <w:bCs/>
          <w:sz w:val="28"/>
          <w:szCs w:val="28"/>
          <w:lang w:val="ru-RU"/>
        </w:rPr>
      </w:pPr>
      <w:r>
        <w:rPr>
          <w:rFonts w:cs="Times New Roman"/>
          <w:b/>
          <w:bCs/>
          <w:sz w:val="28"/>
          <w:szCs w:val="28"/>
          <w:lang w:val="ru-RU"/>
        </w:rPr>
        <w:t xml:space="preserve">КЛЮЧЕВЫЕ ПОКАЗАТЕЛИ </w:t>
      </w:r>
    </w:p>
    <w:p w:rsidR="000C5411" w:rsidRDefault="000C5411" w:rsidP="000C5411">
      <w:pPr>
        <w:pStyle w:val="Standard"/>
        <w:jc w:val="center"/>
        <w:rPr>
          <w:rFonts w:cs="Times New Roman"/>
          <w:b/>
          <w:bCs/>
          <w:sz w:val="28"/>
          <w:szCs w:val="28"/>
          <w:lang w:val="ru-RU"/>
        </w:rPr>
      </w:pPr>
      <w:r>
        <w:rPr>
          <w:rFonts w:cs="Times New Roman"/>
          <w:b/>
          <w:bCs/>
          <w:sz w:val="28"/>
          <w:szCs w:val="28"/>
          <w:lang w:val="ru-RU"/>
        </w:rPr>
        <w:t xml:space="preserve">в сфере муниципального жилищного контроля </w:t>
      </w:r>
    </w:p>
    <w:p w:rsidR="000C5411" w:rsidRDefault="000C5411" w:rsidP="000C5411">
      <w:pPr>
        <w:pStyle w:val="Standard"/>
        <w:jc w:val="center"/>
        <w:rPr>
          <w:rFonts w:cs="Times New Roman"/>
          <w:b/>
          <w:bCs/>
          <w:sz w:val="28"/>
          <w:szCs w:val="28"/>
          <w:lang w:val="ru-RU"/>
        </w:rPr>
      </w:pPr>
      <w:r>
        <w:rPr>
          <w:rFonts w:cs="Times New Roman"/>
          <w:b/>
          <w:bCs/>
          <w:sz w:val="28"/>
          <w:szCs w:val="28"/>
          <w:lang w:val="ru-RU"/>
        </w:rPr>
        <w:t xml:space="preserve">на территории Верхнесалдинского городского округа и их целевые значения, индикативные показатели в сфере </w:t>
      </w:r>
    </w:p>
    <w:p w:rsidR="000C5411" w:rsidRDefault="000C5411" w:rsidP="000C5411">
      <w:pPr>
        <w:pStyle w:val="Standard"/>
        <w:jc w:val="center"/>
        <w:rPr>
          <w:rFonts w:cs="Times New Roman"/>
          <w:b/>
          <w:bCs/>
          <w:sz w:val="28"/>
          <w:szCs w:val="28"/>
          <w:lang w:val="ru-RU"/>
        </w:rPr>
      </w:pPr>
      <w:r>
        <w:rPr>
          <w:rFonts w:cs="Times New Roman"/>
          <w:b/>
          <w:bCs/>
          <w:sz w:val="28"/>
          <w:szCs w:val="28"/>
          <w:lang w:val="ru-RU"/>
        </w:rPr>
        <w:t>муниципального жилищного контроля на территории</w:t>
      </w:r>
    </w:p>
    <w:p w:rsidR="000C5411" w:rsidRDefault="000C5411" w:rsidP="000C5411">
      <w:pPr>
        <w:pStyle w:val="Standard"/>
        <w:jc w:val="center"/>
        <w:rPr>
          <w:b/>
          <w:lang w:val="ru-RU"/>
        </w:rPr>
      </w:pPr>
      <w:r>
        <w:rPr>
          <w:rFonts w:cs="Times New Roman"/>
          <w:b/>
          <w:bCs/>
          <w:sz w:val="28"/>
          <w:szCs w:val="28"/>
          <w:lang w:val="ru-RU"/>
        </w:rPr>
        <w:t xml:space="preserve"> Верхнесалдинского городского округа</w:t>
      </w:r>
    </w:p>
    <w:p w:rsidR="000C5411" w:rsidRDefault="000C5411" w:rsidP="000C5411">
      <w:pPr>
        <w:pStyle w:val="Standard"/>
        <w:jc w:val="center"/>
        <w:rPr>
          <w:rFonts w:cs="Times New Roman"/>
          <w:sz w:val="28"/>
          <w:szCs w:val="28"/>
          <w:lang w:val="ru-RU"/>
        </w:rPr>
      </w:pPr>
    </w:p>
    <w:p w:rsidR="000C5411" w:rsidRDefault="000C5411" w:rsidP="000C5411">
      <w:pPr>
        <w:pStyle w:val="Standard"/>
        <w:ind w:firstLine="737"/>
        <w:jc w:val="both"/>
        <w:rPr>
          <w:lang w:val="ru-RU"/>
        </w:rPr>
      </w:pPr>
      <w:r>
        <w:rPr>
          <w:rFonts w:cs="Times New Roman"/>
          <w:sz w:val="28"/>
          <w:szCs w:val="28"/>
          <w:lang w:val="ru-RU"/>
        </w:rPr>
        <w:t xml:space="preserve">1. Ключевые показатели в сфере муниципального </w:t>
      </w:r>
      <w:r>
        <w:rPr>
          <w:rFonts w:cs="Times New Roman"/>
          <w:bCs/>
          <w:sz w:val="28"/>
          <w:szCs w:val="28"/>
          <w:lang w:val="ru-RU"/>
        </w:rPr>
        <w:t>жилищного</w:t>
      </w:r>
      <w:r>
        <w:rPr>
          <w:rFonts w:cs="Times New Roman"/>
          <w:sz w:val="28"/>
          <w:szCs w:val="28"/>
          <w:lang w:val="ru-RU"/>
        </w:rPr>
        <w:t xml:space="preserve"> контроля на территории Верхнесалдинского городского округа</w:t>
      </w:r>
      <w:r>
        <w:rPr>
          <w:rFonts w:cs="Times New Roman"/>
          <w:bCs/>
          <w:color w:val="000000"/>
          <w:sz w:val="28"/>
          <w:szCs w:val="28"/>
          <w:lang w:val="ru-RU"/>
        </w:rPr>
        <w:t xml:space="preserve"> </w:t>
      </w:r>
      <w:r>
        <w:rPr>
          <w:rFonts w:cs="Times New Roman"/>
          <w:sz w:val="28"/>
          <w:szCs w:val="28"/>
          <w:lang w:val="ru-RU"/>
        </w:rPr>
        <w:t>и их целевые значения:</w:t>
      </w:r>
    </w:p>
    <w:p w:rsidR="000C5411" w:rsidRDefault="000C5411" w:rsidP="000C5411">
      <w:pPr>
        <w:pStyle w:val="Standard"/>
        <w:ind w:firstLine="737"/>
        <w:jc w:val="both"/>
        <w:rPr>
          <w:lang w:val="ru-RU"/>
        </w:rPr>
      </w:pPr>
    </w:p>
    <w:tbl>
      <w:tblPr>
        <w:tblW w:w="0" w:type="dxa"/>
        <w:tblLayout w:type="fixed"/>
        <w:tblCellMar>
          <w:left w:w="10" w:type="dxa"/>
          <w:right w:w="10" w:type="dxa"/>
        </w:tblCellMar>
        <w:tblLook w:val="04A0" w:firstRow="1" w:lastRow="0" w:firstColumn="1" w:lastColumn="0" w:noHBand="0" w:noVBand="1"/>
      </w:tblPr>
      <w:tblGrid>
        <w:gridCol w:w="7794"/>
        <w:gridCol w:w="2126"/>
      </w:tblGrid>
      <w:tr w:rsidR="000C5411" w:rsidTr="000C5411">
        <w:tc>
          <w:tcPr>
            <w:tcW w:w="7794"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0C5411" w:rsidRDefault="000C5411">
            <w:pPr>
              <w:pStyle w:val="TableContents"/>
              <w:spacing w:line="300" w:lineRule="atLeast"/>
              <w:jc w:val="center"/>
              <w:rPr>
                <w:sz w:val="28"/>
                <w:szCs w:val="28"/>
                <w:lang w:val="ru-RU"/>
              </w:rPr>
            </w:pPr>
            <w:r>
              <w:rPr>
                <w:sz w:val="28"/>
                <w:szCs w:val="28"/>
                <w:lang w:val="ru-RU"/>
              </w:rPr>
              <w:t>Ключевые показатели</w:t>
            </w:r>
          </w:p>
          <w:p w:rsidR="000C5411" w:rsidRDefault="000C5411">
            <w:pPr>
              <w:pStyle w:val="Standard"/>
              <w:rPr>
                <w:sz w:val="28"/>
                <w:szCs w:val="28"/>
              </w:rPr>
            </w:pPr>
          </w:p>
        </w:tc>
        <w:tc>
          <w:tcPr>
            <w:tcW w:w="21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0C5411" w:rsidRDefault="000C5411">
            <w:pPr>
              <w:pStyle w:val="TableContents"/>
              <w:spacing w:line="300" w:lineRule="atLeast"/>
              <w:jc w:val="center"/>
              <w:rPr>
                <w:sz w:val="28"/>
                <w:szCs w:val="28"/>
                <w:lang w:val="ru-RU"/>
              </w:rPr>
            </w:pPr>
            <w:r>
              <w:rPr>
                <w:sz w:val="28"/>
                <w:szCs w:val="28"/>
                <w:lang w:val="ru-RU"/>
              </w:rPr>
              <w:t>Целевые значения</w:t>
            </w:r>
          </w:p>
          <w:p w:rsidR="000C5411" w:rsidRDefault="000C5411">
            <w:pPr>
              <w:pStyle w:val="TableContents"/>
              <w:spacing w:line="300" w:lineRule="atLeast"/>
              <w:jc w:val="center"/>
              <w:rPr>
                <w:sz w:val="28"/>
                <w:szCs w:val="28"/>
                <w:lang w:val="ru-RU"/>
              </w:rPr>
            </w:pPr>
            <w:r>
              <w:rPr>
                <w:sz w:val="28"/>
                <w:szCs w:val="28"/>
                <w:lang w:val="ru-RU"/>
              </w:rPr>
              <w:t>(%)</w:t>
            </w:r>
          </w:p>
        </w:tc>
      </w:tr>
      <w:tr w:rsidR="000C5411" w:rsidTr="000C5411">
        <w:tc>
          <w:tcPr>
            <w:tcW w:w="7794" w:type="dxa"/>
            <w:tcBorders>
              <w:top w:val="nil"/>
              <w:left w:val="single" w:sz="2" w:space="0" w:color="000000"/>
              <w:bottom w:val="single" w:sz="2" w:space="0" w:color="000000"/>
              <w:right w:val="nil"/>
            </w:tcBorders>
            <w:tcMar>
              <w:top w:w="55" w:type="dxa"/>
              <w:left w:w="55" w:type="dxa"/>
              <w:bottom w:w="55" w:type="dxa"/>
              <w:right w:w="55" w:type="dxa"/>
            </w:tcMar>
            <w:hideMark/>
          </w:tcPr>
          <w:p w:rsidR="000C5411" w:rsidRDefault="000C5411">
            <w:pPr>
              <w:pStyle w:val="TableContents"/>
              <w:spacing w:line="300" w:lineRule="atLeast"/>
              <w:jc w:val="both"/>
              <w:rPr>
                <w:sz w:val="28"/>
                <w:szCs w:val="28"/>
                <w:lang w:val="ru-RU"/>
              </w:rPr>
            </w:pPr>
            <w:r>
              <w:rPr>
                <w:sz w:val="28"/>
                <w:szCs w:val="28"/>
                <w:lang w:val="ru-RU"/>
              </w:rPr>
              <w:t>Доля устраненных нарушений обязательных требований от числа выявленных нарушений обязательных требований</w:t>
            </w:r>
          </w:p>
        </w:tc>
        <w:tc>
          <w:tcPr>
            <w:tcW w:w="212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0C5411" w:rsidRDefault="000C5411">
            <w:pPr>
              <w:pStyle w:val="TableContents"/>
              <w:spacing w:line="300" w:lineRule="atLeast"/>
              <w:rPr>
                <w:lang w:val="ru-RU"/>
              </w:rPr>
            </w:pPr>
            <w:r>
              <w:rPr>
                <w:lang w:val="ru-RU"/>
              </w:rPr>
              <w:t xml:space="preserve">            70-80</w:t>
            </w:r>
          </w:p>
        </w:tc>
      </w:tr>
      <w:tr w:rsidR="000C5411" w:rsidTr="000C5411">
        <w:tc>
          <w:tcPr>
            <w:tcW w:w="7794" w:type="dxa"/>
            <w:tcBorders>
              <w:top w:val="nil"/>
              <w:left w:val="single" w:sz="2" w:space="0" w:color="000000"/>
              <w:bottom w:val="single" w:sz="2" w:space="0" w:color="000000"/>
              <w:right w:val="nil"/>
            </w:tcBorders>
            <w:tcMar>
              <w:top w:w="55" w:type="dxa"/>
              <w:left w:w="55" w:type="dxa"/>
              <w:bottom w:w="55" w:type="dxa"/>
              <w:right w:w="55" w:type="dxa"/>
            </w:tcMar>
            <w:hideMark/>
          </w:tcPr>
          <w:p w:rsidR="000C5411" w:rsidRDefault="000C5411">
            <w:pPr>
              <w:pStyle w:val="TableContents"/>
              <w:spacing w:line="300" w:lineRule="atLeast"/>
              <w:jc w:val="both"/>
              <w:rPr>
                <w:sz w:val="28"/>
                <w:szCs w:val="28"/>
                <w:lang w:val="ru-RU"/>
              </w:rPr>
            </w:pPr>
            <w:r>
              <w:rPr>
                <w:sz w:val="28"/>
                <w:szCs w:val="28"/>
                <w:lang w:val="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12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0C5411" w:rsidRDefault="000C5411">
            <w:pPr>
              <w:pStyle w:val="TableContents"/>
              <w:spacing w:line="300" w:lineRule="atLeast"/>
              <w:jc w:val="center"/>
              <w:rPr>
                <w:sz w:val="28"/>
                <w:szCs w:val="28"/>
                <w:lang w:val="ru-RU"/>
              </w:rPr>
            </w:pPr>
            <w:r>
              <w:rPr>
                <w:sz w:val="28"/>
                <w:szCs w:val="28"/>
                <w:lang w:val="ru-RU"/>
              </w:rPr>
              <w:t>0</w:t>
            </w:r>
          </w:p>
        </w:tc>
      </w:tr>
      <w:tr w:rsidR="000C5411" w:rsidTr="000C5411">
        <w:tc>
          <w:tcPr>
            <w:tcW w:w="7794" w:type="dxa"/>
            <w:tcBorders>
              <w:top w:val="nil"/>
              <w:left w:val="single" w:sz="2" w:space="0" w:color="000000"/>
              <w:bottom w:val="nil"/>
              <w:right w:val="nil"/>
            </w:tcBorders>
            <w:tcMar>
              <w:top w:w="55" w:type="dxa"/>
              <w:left w:w="55" w:type="dxa"/>
              <w:bottom w:w="55" w:type="dxa"/>
              <w:right w:w="55" w:type="dxa"/>
            </w:tcMar>
            <w:hideMark/>
          </w:tcPr>
          <w:p w:rsidR="000C5411" w:rsidRDefault="000C5411">
            <w:pPr>
              <w:pStyle w:val="TableContents"/>
              <w:spacing w:line="300" w:lineRule="atLeast"/>
              <w:jc w:val="both"/>
              <w:rPr>
                <w:sz w:val="28"/>
                <w:szCs w:val="28"/>
                <w:lang w:val="ru-RU"/>
              </w:rPr>
            </w:pPr>
            <w:r>
              <w:rPr>
                <w:sz w:val="28"/>
                <w:szCs w:val="28"/>
                <w:lang w:val="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126" w:type="dxa"/>
            <w:tcBorders>
              <w:top w:val="nil"/>
              <w:left w:val="single" w:sz="2" w:space="0" w:color="000000"/>
              <w:bottom w:val="nil"/>
              <w:right w:val="single" w:sz="2" w:space="0" w:color="000000"/>
            </w:tcBorders>
            <w:tcMar>
              <w:top w:w="55" w:type="dxa"/>
              <w:left w:w="55" w:type="dxa"/>
              <w:bottom w:w="55" w:type="dxa"/>
              <w:right w:w="55" w:type="dxa"/>
            </w:tcMar>
            <w:hideMark/>
          </w:tcPr>
          <w:p w:rsidR="000C5411" w:rsidRDefault="000C5411">
            <w:pPr>
              <w:pStyle w:val="TableContents"/>
              <w:spacing w:line="300" w:lineRule="atLeast"/>
              <w:jc w:val="center"/>
              <w:rPr>
                <w:sz w:val="28"/>
                <w:szCs w:val="28"/>
                <w:lang w:val="ru-RU"/>
              </w:rPr>
            </w:pPr>
            <w:r>
              <w:rPr>
                <w:sz w:val="28"/>
                <w:szCs w:val="28"/>
                <w:lang w:val="ru-RU"/>
              </w:rPr>
              <w:t>0</w:t>
            </w:r>
          </w:p>
        </w:tc>
      </w:tr>
      <w:tr w:rsidR="000C5411" w:rsidTr="000C5411">
        <w:tc>
          <w:tcPr>
            <w:tcW w:w="7794" w:type="dxa"/>
            <w:tcBorders>
              <w:top w:val="nil"/>
              <w:left w:val="single" w:sz="2" w:space="0" w:color="000000"/>
              <w:bottom w:val="single" w:sz="2" w:space="0" w:color="000000"/>
              <w:right w:val="nil"/>
            </w:tcBorders>
            <w:tcMar>
              <w:top w:w="55" w:type="dxa"/>
              <w:left w:w="55" w:type="dxa"/>
              <w:bottom w:w="55" w:type="dxa"/>
              <w:right w:w="55" w:type="dxa"/>
            </w:tcMar>
          </w:tcPr>
          <w:p w:rsidR="000C5411" w:rsidRDefault="000C5411">
            <w:pPr>
              <w:pStyle w:val="TableContents"/>
              <w:spacing w:line="300" w:lineRule="atLeast"/>
              <w:jc w:val="both"/>
              <w:rPr>
                <w:lang w:val="ru-RU"/>
              </w:rPr>
            </w:pPr>
          </w:p>
        </w:tc>
        <w:tc>
          <w:tcPr>
            <w:tcW w:w="212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0C5411" w:rsidRDefault="000C5411">
            <w:pPr>
              <w:pStyle w:val="TableContents"/>
              <w:spacing w:line="300" w:lineRule="atLeast"/>
              <w:jc w:val="center"/>
              <w:rPr>
                <w:sz w:val="28"/>
                <w:szCs w:val="28"/>
                <w:lang w:val="ru-RU"/>
              </w:rPr>
            </w:pPr>
          </w:p>
        </w:tc>
      </w:tr>
    </w:tbl>
    <w:p w:rsidR="000C5411" w:rsidRDefault="000C5411" w:rsidP="000C5411">
      <w:pPr>
        <w:pStyle w:val="Standard"/>
        <w:jc w:val="both"/>
        <w:rPr>
          <w:rFonts w:cs="Times New Roman"/>
          <w:sz w:val="28"/>
          <w:szCs w:val="28"/>
          <w:lang w:val="ru-RU"/>
        </w:rPr>
      </w:pPr>
    </w:p>
    <w:p w:rsidR="000C5411" w:rsidRDefault="000C5411" w:rsidP="000C5411">
      <w:pPr>
        <w:pStyle w:val="Standard"/>
        <w:ind w:firstLine="737"/>
        <w:jc w:val="both"/>
        <w:rPr>
          <w:rFonts w:cs="Times New Roman"/>
          <w:sz w:val="28"/>
          <w:szCs w:val="28"/>
          <w:lang w:val="ru-RU"/>
        </w:rPr>
      </w:pPr>
    </w:p>
    <w:p w:rsidR="000C5411" w:rsidRDefault="000C5411" w:rsidP="000C5411">
      <w:pPr>
        <w:pStyle w:val="Standard"/>
        <w:ind w:firstLine="737"/>
        <w:jc w:val="both"/>
        <w:rPr>
          <w:lang w:val="ru-RU"/>
        </w:rPr>
      </w:pPr>
      <w:r>
        <w:rPr>
          <w:rFonts w:cs="Times New Roman"/>
          <w:sz w:val="28"/>
          <w:szCs w:val="28"/>
          <w:lang w:val="ru-RU"/>
        </w:rPr>
        <w:t xml:space="preserve">2. Индикативные показатели в сфере муниципального </w:t>
      </w:r>
      <w:r>
        <w:rPr>
          <w:rFonts w:cs="Times New Roman"/>
          <w:bCs/>
          <w:sz w:val="28"/>
          <w:szCs w:val="28"/>
          <w:lang w:val="ru-RU"/>
        </w:rPr>
        <w:t>жилищного</w:t>
      </w:r>
      <w:r>
        <w:rPr>
          <w:rFonts w:cs="Times New Roman"/>
          <w:sz w:val="28"/>
          <w:szCs w:val="28"/>
          <w:lang w:val="ru-RU"/>
        </w:rPr>
        <w:t xml:space="preserve"> контроля </w:t>
      </w:r>
      <w:r>
        <w:rPr>
          <w:rFonts w:cs="Times New Roman"/>
          <w:bCs/>
          <w:sz w:val="28"/>
          <w:szCs w:val="28"/>
          <w:lang w:val="ru-RU"/>
        </w:rPr>
        <w:t>на территории Верхнесалдинского городского округа:</w:t>
      </w:r>
    </w:p>
    <w:p w:rsidR="000C5411" w:rsidRDefault="000C5411" w:rsidP="000C5411">
      <w:pPr>
        <w:pStyle w:val="Standard"/>
        <w:ind w:firstLine="737"/>
        <w:jc w:val="both"/>
        <w:rPr>
          <w:rFonts w:cs="Times New Roman"/>
          <w:bCs/>
          <w:color w:val="000000"/>
          <w:sz w:val="28"/>
          <w:szCs w:val="28"/>
          <w:lang w:val="ru-RU"/>
        </w:rPr>
      </w:pPr>
    </w:p>
    <w:p w:rsidR="000C5411" w:rsidRDefault="000C5411" w:rsidP="000C5411">
      <w:pPr>
        <w:pStyle w:val="Standard"/>
        <w:ind w:firstLine="737"/>
        <w:jc w:val="both"/>
        <w:rPr>
          <w:lang w:val="ru-RU"/>
        </w:rPr>
      </w:pPr>
      <w:r>
        <w:rPr>
          <w:sz w:val="28"/>
          <w:szCs w:val="28"/>
          <w:lang w:val="ru-RU"/>
        </w:rPr>
        <w:t>1) количество обращений граждан и организаций о нарушении обязательных требований, поступивших в орган муниципального контроля – до 5;</w:t>
      </w:r>
    </w:p>
    <w:p w:rsidR="000C5411" w:rsidRDefault="000C5411" w:rsidP="000C5411">
      <w:pPr>
        <w:pStyle w:val="Standard"/>
        <w:ind w:firstLine="737"/>
        <w:jc w:val="both"/>
        <w:rPr>
          <w:lang w:val="ru-RU"/>
        </w:rPr>
      </w:pPr>
      <w:r>
        <w:rPr>
          <w:sz w:val="28"/>
          <w:szCs w:val="28"/>
          <w:lang w:val="ru-RU"/>
        </w:rPr>
        <w:t>2) количество проведенных органом муниципального контроля внеплановых контрольных мероприятий – до 5;</w:t>
      </w:r>
    </w:p>
    <w:p w:rsidR="000C5411" w:rsidRDefault="000C5411" w:rsidP="000C5411">
      <w:pPr>
        <w:pStyle w:val="Standard"/>
        <w:ind w:firstLine="737"/>
        <w:jc w:val="both"/>
        <w:rPr>
          <w:lang w:val="ru-RU"/>
        </w:rPr>
      </w:pPr>
      <w:r>
        <w:rPr>
          <w:sz w:val="28"/>
          <w:szCs w:val="28"/>
          <w:lang w:val="ru-RU"/>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 до 5;</w:t>
      </w:r>
    </w:p>
    <w:p w:rsidR="000C5411" w:rsidRDefault="000C5411" w:rsidP="000C5411">
      <w:pPr>
        <w:pStyle w:val="Standard"/>
        <w:ind w:firstLine="737"/>
        <w:jc w:val="both"/>
        <w:rPr>
          <w:lang w:val="ru-RU"/>
        </w:rPr>
      </w:pPr>
      <w:r>
        <w:rPr>
          <w:sz w:val="28"/>
          <w:szCs w:val="28"/>
          <w:lang w:val="ru-RU"/>
        </w:rPr>
        <w:lastRenderedPageBreak/>
        <w:t xml:space="preserve">4) количество выявленных органом муниципального контроля нарушений обязательных требований – до 5;  </w:t>
      </w:r>
      <w:r>
        <w:rPr>
          <w:rFonts w:cs="Times New Roman"/>
          <w:bCs/>
          <w:i/>
          <w:color w:val="000000"/>
          <w:sz w:val="28"/>
          <w:szCs w:val="28"/>
          <w:shd w:val="clear" w:color="auto" w:fill="FFFF00"/>
          <w:lang w:val="ru-RU"/>
        </w:rPr>
        <w:t xml:space="preserve"> </w:t>
      </w:r>
    </w:p>
    <w:p w:rsidR="000C5411" w:rsidRDefault="000C5411" w:rsidP="000C5411">
      <w:pPr>
        <w:pStyle w:val="Standard"/>
        <w:ind w:firstLine="737"/>
        <w:jc w:val="both"/>
        <w:rPr>
          <w:lang w:val="ru-RU"/>
        </w:rPr>
      </w:pPr>
      <w:r>
        <w:rPr>
          <w:sz w:val="28"/>
          <w:szCs w:val="28"/>
          <w:lang w:val="ru-RU"/>
        </w:rPr>
        <w:t xml:space="preserve">5) количество устраненных нарушений обязательных требований – до 5; </w:t>
      </w:r>
      <w:r>
        <w:rPr>
          <w:rFonts w:cs="Times New Roman"/>
          <w:bCs/>
          <w:i/>
          <w:color w:val="000000"/>
          <w:sz w:val="28"/>
          <w:szCs w:val="28"/>
          <w:shd w:val="clear" w:color="auto" w:fill="FFFF00"/>
          <w:lang w:val="ru-RU"/>
        </w:rPr>
        <w:t xml:space="preserve"> </w:t>
      </w:r>
    </w:p>
    <w:p w:rsidR="000C5411" w:rsidRDefault="000C5411" w:rsidP="000C5411">
      <w:pPr>
        <w:pStyle w:val="Standard"/>
        <w:ind w:firstLine="737"/>
        <w:jc w:val="both"/>
        <w:rPr>
          <w:lang w:val="ru-RU"/>
        </w:rPr>
      </w:pPr>
      <w:r>
        <w:rPr>
          <w:sz w:val="28"/>
          <w:szCs w:val="28"/>
          <w:lang w:val="ru-RU"/>
        </w:rPr>
        <w:t>6) количество поступивших возражений в отношении акта контрольного мероприятия - 0;</w:t>
      </w:r>
      <w:r>
        <w:rPr>
          <w:rFonts w:cs="Times New Roman"/>
          <w:bCs/>
          <w:i/>
          <w:color w:val="000000"/>
          <w:sz w:val="28"/>
          <w:szCs w:val="28"/>
          <w:shd w:val="clear" w:color="auto" w:fill="FFFF00"/>
          <w:lang w:val="ru-RU"/>
        </w:rPr>
        <w:t xml:space="preserve"> </w:t>
      </w:r>
    </w:p>
    <w:p w:rsidR="000C5411" w:rsidRDefault="000C5411" w:rsidP="000C5411">
      <w:pPr>
        <w:pStyle w:val="Standard"/>
        <w:ind w:firstLine="737"/>
        <w:jc w:val="both"/>
        <w:rPr>
          <w:lang w:val="ru-RU"/>
        </w:rPr>
      </w:pPr>
      <w:r>
        <w:rPr>
          <w:sz w:val="28"/>
          <w:szCs w:val="28"/>
          <w:lang w:val="ru-RU"/>
        </w:rPr>
        <w:t>7) количество выданных органом муниципального контроля предписаний об устранении нарушений обязательных требований – до 5.</w:t>
      </w:r>
    </w:p>
    <w:p w:rsidR="000C5411" w:rsidRDefault="000C5411">
      <w:pPr>
        <w:rPr>
          <w:sz w:val="27"/>
          <w:szCs w:val="27"/>
        </w:rPr>
      </w:pPr>
    </w:p>
    <w:p w:rsidR="000C5411" w:rsidRPr="00D9216E" w:rsidRDefault="000C5411">
      <w:pPr>
        <w:rPr>
          <w:sz w:val="27"/>
          <w:szCs w:val="27"/>
        </w:rPr>
      </w:pPr>
    </w:p>
    <w:sectPr w:rsidR="000C5411" w:rsidRPr="00D9216E" w:rsidSect="00F0108A">
      <w:headerReference w:type="default" r:id="rId10"/>
      <w:pgSz w:w="11909" w:h="16834"/>
      <w:pgMar w:top="709" w:right="851" w:bottom="1134" w:left="1418" w:header="567" w:footer="56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8A4" w:rsidRDefault="008E08A4" w:rsidP="00FF355B">
      <w:r>
        <w:separator/>
      </w:r>
    </w:p>
  </w:endnote>
  <w:endnote w:type="continuationSeparator" w:id="0">
    <w:p w:rsidR="008E08A4" w:rsidRDefault="008E08A4" w:rsidP="00FF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500078FB"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8A4" w:rsidRDefault="008E08A4" w:rsidP="00FF355B">
      <w:r>
        <w:separator/>
      </w:r>
    </w:p>
  </w:footnote>
  <w:footnote w:type="continuationSeparator" w:id="0">
    <w:p w:rsidR="008E08A4" w:rsidRDefault="008E08A4" w:rsidP="00FF3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350429"/>
      <w:docPartObj>
        <w:docPartGallery w:val="Page Numbers (Top of Page)"/>
        <w:docPartUnique/>
      </w:docPartObj>
    </w:sdtPr>
    <w:sdtEndPr>
      <w:rPr>
        <w:sz w:val="28"/>
      </w:rPr>
    </w:sdtEndPr>
    <w:sdtContent>
      <w:p w:rsidR="00F0108A" w:rsidRDefault="00FF355B">
        <w:pPr>
          <w:pStyle w:val="a6"/>
          <w:jc w:val="center"/>
          <w:rPr>
            <w:sz w:val="28"/>
          </w:rPr>
        </w:pPr>
        <w:r w:rsidRPr="00FF355B">
          <w:rPr>
            <w:sz w:val="28"/>
          </w:rPr>
          <w:fldChar w:fldCharType="begin"/>
        </w:r>
        <w:r w:rsidRPr="00FF355B">
          <w:rPr>
            <w:sz w:val="28"/>
          </w:rPr>
          <w:instrText>PAGE   \* MERGEFORMAT</w:instrText>
        </w:r>
        <w:r w:rsidRPr="00FF355B">
          <w:rPr>
            <w:sz w:val="28"/>
          </w:rPr>
          <w:fldChar w:fldCharType="separate"/>
        </w:r>
        <w:r w:rsidR="000C5411">
          <w:rPr>
            <w:noProof/>
            <w:sz w:val="28"/>
          </w:rPr>
          <w:t>6</w:t>
        </w:r>
        <w:r w:rsidRPr="00FF355B">
          <w:rPr>
            <w:sz w:val="28"/>
          </w:rPr>
          <w:fldChar w:fldCharType="end"/>
        </w:r>
      </w:p>
      <w:p w:rsidR="00FF355B" w:rsidRPr="00FF355B" w:rsidRDefault="008E08A4">
        <w:pPr>
          <w:pStyle w:val="a6"/>
          <w:jc w:val="center"/>
          <w:rPr>
            <w:sz w:val="28"/>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43C"/>
    <w:rsid w:val="00040EB6"/>
    <w:rsid w:val="000C3A8E"/>
    <w:rsid w:val="000C5411"/>
    <w:rsid w:val="001703F1"/>
    <w:rsid w:val="00192295"/>
    <w:rsid w:val="00210F9E"/>
    <w:rsid w:val="00214B8E"/>
    <w:rsid w:val="002B6E98"/>
    <w:rsid w:val="002C1BC8"/>
    <w:rsid w:val="002D12FF"/>
    <w:rsid w:val="002D3A9C"/>
    <w:rsid w:val="0037134A"/>
    <w:rsid w:val="003739B7"/>
    <w:rsid w:val="003B2238"/>
    <w:rsid w:val="003B7064"/>
    <w:rsid w:val="003C26E4"/>
    <w:rsid w:val="003F0BB8"/>
    <w:rsid w:val="00412E47"/>
    <w:rsid w:val="00430480"/>
    <w:rsid w:val="00456DC4"/>
    <w:rsid w:val="00485CB9"/>
    <w:rsid w:val="00486406"/>
    <w:rsid w:val="004D21F6"/>
    <w:rsid w:val="00513E00"/>
    <w:rsid w:val="005163A3"/>
    <w:rsid w:val="005412BB"/>
    <w:rsid w:val="0055537C"/>
    <w:rsid w:val="00581013"/>
    <w:rsid w:val="005A3C89"/>
    <w:rsid w:val="005A7708"/>
    <w:rsid w:val="00614B9D"/>
    <w:rsid w:val="00633F3B"/>
    <w:rsid w:val="0064395C"/>
    <w:rsid w:val="006552D6"/>
    <w:rsid w:val="00677AA2"/>
    <w:rsid w:val="006F35F5"/>
    <w:rsid w:val="006F693E"/>
    <w:rsid w:val="00716D40"/>
    <w:rsid w:val="007340FC"/>
    <w:rsid w:val="00760BDB"/>
    <w:rsid w:val="0076195A"/>
    <w:rsid w:val="00764710"/>
    <w:rsid w:val="00783983"/>
    <w:rsid w:val="007929CA"/>
    <w:rsid w:val="007A423B"/>
    <w:rsid w:val="008031E5"/>
    <w:rsid w:val="00822AF8"/>
    <w:rsid w:val="008273B4"/>
    <w:rsid w:val="00827FB0"/>
    <w:rsid w:val="0086132B"/>
    <w:rsid w:val="008862B5"/>
    <w:rsid w:val="008E08A4"/>
    <w:rsid w:val="008F5FBE"/>
    <w:rsid w:val="009079D0"/>
    <w:rsid w:val="00994590"/>
    <w:rsid w:val="00996C2F"/>
    <w:rsid w:val="009B780F"/>
    <w:rsid w:val="00A11F89"/>
    <w:rsid w:val="00A5563B"/>
    <w:rsid w:val="00AD0495"/>
    <w:rsid w:val="00AF1C99"/>
    <w:rsid w:val="00B40491"/>
    <w:rsid w:val="00B441C6"/>
    <w:rsid w:val="00B52603"/>
    <w:rsid w:val="00BB221F"/>
    <w:rsid w:val="00BB5FC5"/>
    <w:rsid w:val="00BC773A"/>
    <w:rsid w:val="00BE6511"/>
    <w:rsid w:val="00BF5546"/>
    <w:rsid w:val="00C114DD"/>
    <w:rsid w:val="00C33799"/>
    <w:rsid w:val="00C35DFD"/>
    <w:rsid w:val="00C72553"/>
    <w:rsid w:val="00CE5B2D"/>
    <w:rsid w:val="00D57586"/>
    <w:rsid w:val="00D91F1D"/>
    <w:rsid w:val="00D9216E"/>
    <w:rsid w:val="00DB58E9"/>
    <w:rsid w:val="00DE3CBD"/>
    <w:rsid w:val="00EC043C"/>
    <w:rsid w:val="00ED527F"/>
    <w:rsid w:val="00EE21D0"/>
    <w:rsid w:val="00F0108A"/>
    <w:rsid w:val="00F413E2"/>
    <w:rsid w:val="00F91BA6"/>
    <w:rsid w:val="00FC765C"/>
    <w:rsid w:val="00FD6495"/>
    <w:rsid w:val="00FF3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1C7078-78C9-41B7-A4A8-F64EF964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CB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5-">
    <w:name w:val="15-Адресат"/>
    <w:basedOn w:val="a"/>
    <w:link w:val="15-0"/>
    <w:qFormat/>
    <w:rsid w:val="00485CB9"/>
    <w:pPr>
      <w:widowControl/>
      <w:autoSpaceDE/>
      <w:autoSpaceDN/>
      <w:adjustRightInd/>
      <w:jc w:val="both"/>
    </w:pPr>
    <w:rPr>
      <w:color w:val="000000"/>
      <w:sz w:val="28"/>
      <w:szCs w:val="28"/>
    </w:rPr>
  </w:style>
  <w:style w:type="character" w:customStyle="1" w:styleId="15-0">
    <w:name w:val="15-Адресат Знак"/>
    <w:link w:val="15-"/>
    <w:rsid w:val="00485CB9"/>
    <w:rPr>
      <w:rFonts w:ascii="Times New Roman" w:eastAsia="Times New Roman" w:hAnsi="Times New Roman" w:cs="Times New Roman"/>
      <w:color w:val="000000"/>
      <w:sz w:val="28"/>
      <w:szCs w:val="28"/>
      <w:lang w:eastAsia="ru-RU"/>
    </w:rPr>
  </w:style>
  <w:style w:type="paragraph" w:customStyle="1" w:styleId="-20-">
    <w:name w:val="*П-20-Текст документа"/>
    <w:basedOn w:val="a"/>
    <w:link w:val="-20-0"/>
    <w:autoRedefine/>
    <w:qFormat/>
    <w:rsid w:val="002D3A9C"/>
    <w:pPr>
      <w:widowControl/>
      <w:autoSpaceDE/>
      <w:autoSpaceDN/>
      <w:adjustRightInd/>
      <w:ind w:firstLine="709"/>
      <w:jc w:val="both"/>
    </w:pPr>
    <w:rPr>
      <w:snapToGrid w:val="0"/>
      <w:color w:val="000000"/>
      <w:sz w:val="28"/>
    </w:rPr>
  </w:style>
  <w:style w:type="paragraph" w:customStyle="1" w:styleId="-">
    <w:name w:val="*П-СПРАВА без абзаца"/>
    <w:basedOn w:val="-20-"/>
    <w:autoRedefine/>
    <w:qFormat/>
    <w:rsid w:val="00485CB9"/>
    <w:pPr>
      <w:ind w:firstLine="0"/>
      <w:jc w:val="right"/>
    </w:pPr>
    <w:rPr>
      <w:color w:val="auto"/>
    </w:rPr>
  </w:style>
  <w:style w:type="character" w:customStyle="1" w:styleId="-20-0">
    <w:name w:val="*П-20-Текст документа Знак"/>
    <w:link w:val="-20-"/>
    <w:rsid w:val="002D3A9C"/>
    <w:rPr>
      <w:rFonts w:ascii="Times New Roman" w:eastAsia="Times New Roman" w:hAnsi="Times New Roman" w:cs="Times New Roman"/>
      <w:snapToGrid w:val="0"/>
      <w:color w:val="000000"/>
      <w:sz w:val="28"/>
      <w:szCs w:val="20"/>
      <w:lang w:eastAsia="ru-RU"/>
    </w:rPr>
  </w:style>
  <w:style w:type="paragraph" w:customStyle="1" w:styleId="-0">
    <w:name w:val="*П-ПОСТАНОВЛЯЮ:"/>
    <w:basedOn w:val="a"/>
    <w:link w:val="-1"/>
    <w:qFormat/>
    <w:rsid w:val="00485CB9"/>
    <w:pPr>
      <w:widowControl/>
      <w:autoSpaceDE/>
      <w:autoSpaceDN/>
      <w:adjustRightInd/>
      <w:jc w:val="both"/>
    </w:pPr>
    <w:rPr>
      <w:b/>
      <w:color w:val="000000"/>
      <w:sz w:val="28"/>
      <w:szCs w:val="28"/>
    </w:rPr>
  </w:style>
  <w:style w:type="character" w:customStyle="1" w:styleId="-1">
    <w:name w:val="*П-ПОСТАНОВЛЯЮ: Знак"/>
    <w:link w:val="-0"/>
    <w:rsid w:val="00485CB9"/>
    <w:rPr>
      <w:rFonts w:ascii="Times New Roman" w:eastAsia="Times New Roman" w:hAnsi="Times New Roman" w:cs="Times New Roman"/>
      <w:b/>
      <w:color w:val="000000"/>
      <w:sz w:val="28"/>
      <w:szCs w:val="28"/>
      <w:lang w:eastAsia="ru-RU"/>
    </w:rPr>
  </w:style>
  <w:style w:type="paragraph" w:customStyle="1" w:styleId="-2">
    <w:name w:val="*П-СЛЕВА"/>
    <w:aliases w:val="с абзаца"/>
    <w:basedOn w:val="a"/>
    <w:rsid w:val="00485CB9"/>
    <w:pPr>
      <w:widowControl/>
      <w:autoSpaceDE/>
      <w:autoSpaceDN/>
      <w:adjustRightInd/>
    </w:pPr>
    <w:rPr>
      <w:color w:val="000000"/>
      <w:sz w:val="28"/>
      <w:szCs w:val="28"/>
    </w:rPr>
  </w:style>
  <w:style w:type="paragraph" w:styleId="a3">
    <w:name w:val="Balloon Text"/>
    <w:basedOn w:val="a"/>
    <w:link w:val="a4"/>
    <w:uiPriority w:val="99"/>
    <w:semiHidden/>
    <w:unhideWhenUsed/>
    <w:rsid w:val="00485CB9"/>
    <w:rPr>
      <w:rFonts w:ascii="Tahoma" w:hAnsi="Tahoma" w:cs="Tahoma"/>
      <w:sz w:val="16"/>
      <w:szCs w:val="16"/>
    </w:rPr>
  </w:style>
  <w:style w:type="character" w:customStyle="1" w:styleId="a4">
    <w:name w:val="Текст выноски Знак"/>
    <w:basedOn w:val="a0"/>
    <w:link w:val="a3"/>
    <w:uiPriority w:val="99"/>
    <w:semiHidden/>
    <w:rsid w:val="00485CB9"/>
    <w:rPr>
      <w:rFonts w:ascii="Tahoma" w:eastAsia="Times New Roman" w:hAnsi="Tahoma" w:cs="Tahoma"/>
      <w:sz w:val="16"/>
      <w:szCs w:val="16"/>
      <w:lang w:eastAsia="ru-RU"/>
    </w:rPr>
  </w:style>
  <w:style w:type="paragraph" w:customStyle="1" w:styleId="-14">
    <w:name w:val="*П-№14 с абзаца"/>
    <w:basedOn w:val="a"/>
    <w:rsid w:val="00485CB9"/>
    <w:pPr>
      <w:widowControl/>
      <w:autoSpaceDE/>
      <w:autoSpaceDN/>
      <w:adjustRightInd/>
    </w:pPr>
    <w:rPr>
      <w:color w:val="000000"/>
      <w:sz w:val="28"/>
      <w:szCs w:val="28"/>
      <w:lang w:val="x-none" w:eastAsia="x-none"/>
    </w:rPr>
  </w:style>
  <w:style w:type="character" w:styleId="a5">
    <w:name w:val="Hyperlink"/>
    <w:basedOn w:val="a0"/>
    <w:uiPriority w:val="99"/>
    <w:unhideWhenUsed/>
    <w:rsid w:val="00CE5B2D"/>
    <w:rPr>
      <w:color w:val="0000FF" w:themeColor="hyperlink"/>
      <w:u w:val="single"/>
    </w:rPr>
  </w:style>
  <w:style w:type="paragraph" w:styleId="a6">
    <w:name w:val="header"/>
    <w:basedOn w:val="a"/>
    <w:link w:val="a7"/>
    <w:uiPriority w:val="99"/>
    <w:unhideWhenUsed/>
    <w:rsid w:val="00FF355B"/>
    <w:pPr>
      <w:tabs>
        <w:tab w:val="center" w:pos="4677"/>
        <w:tab w:val="right" w:pos="9355"/>
      </w:tabs>
    </w:pPr>
  </w:style>
  <w:style w:type="character" w:customStyle="1" w:styleId="a7">
    <w:name w:val="Верхний колонтитул Знак"/>
    <w:basedOn w:val="a0"/>
    <w:link w:val="a6"/>
    <w:uiPriority w:val="99"/>
    <w:rsid w:val="00FF355B"/>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FF355B"/>
    <w:pPr>
      <w:tabs>
        <w:tab w:val="center" w:pos="4677"/>
        <w:tab w:val="right" w:pos="9355"/>
      </w:tabs>
    </w:pPr>
  </w:style>
  <w:style w:type="character" w:customStyle="1" w:styleId="a9">
    <w:name w:val="Нижний колонтитул Знак"/>
    <w:basedOn w:val="a0"/>
    <w:link w:val="a8"/>
    <w:uiPriority w:val="99"/>
    <w:rsid w:val="00FF355B"/>
    <w:rPr>
      <w:rFonts w:ascii="Times New Roman" w:eastAsia="Times New Roman" w:hAnsi="Times New Roman" w:cs="Times New Roman"/>
      <w:sz w:val="20"/>
      <w:szCs w:val="20"/>
      <w:lang w:eastAsia="ru-RU"/>
    </w:rPr>
  </w:style>
  <w:style w:type="paragraph" w:styleId="aa">
    <w:name w:val="Body Text"/>
    <w:basedOn w:val="a"/>
    <w:link w:val="ab"/>
    <w:rsid w:val="0064395C"/>
    <w:pPr>
      <w:widowControl/>
      <w:suppressAutoHyphens/>
      <w:autoSpaceDE/>
      <w:autoSpaceDN/>
      <w:adjustRightInd/>
    </w:pPr>
    <w:rPr>
      <w:sz w:val="28"/>
      <w:lang w:eastAsia="ar-SA"/>
    </w:rPr>
  </w:style>
  <w:style w:type="character" w:customStyle="1" w:styleId="ab">
    <w:name w:val="Основной текст Знак"/>
    <w:basedOn w:val="a0"/>
    <w:link w:val="aa"/>
    <w:rsid w:val="0064395C"/>
    <w:rPr>
      <w:rFonts w:ascii="Times New Roman" w:eastAsia="Times New Roman" w:hAnsi="Times New Roman" w:cs="Times New Roman"/>
      <w:sz w:val="28"/>
      <w:szCs w:val="20"/>
      <w:lang w:eastAsia="ar-SA"/>
    </w:rPr>
  </w:style>
  <w:style w:type="paragraph" w:customStyle="1" w:styleId="ConsPlusNormal">
    <w:name w:val="ConsPlusNormal"/>
    <w:rsid w:val="006439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Гипертекстовая ссылка"/>
    <w:uiPriority w:val="99"/>
    <w:rsid w:val="0064395C"/>
    <w:rPr>
      <w:rFonts w:ascii="Times New Roman" w:hAnsi="Times New Roman" w:cs="Times New Roman" w:hint="default"/>
      <w:color w:val="106BBE"/>
    </w:rPr>
  </w:style>
  <w:style w:type="paragraph" w:customStyle="1" w:styleId="Standard">
    <w:name w:val="Standard"/>
    <w:rsid w:val="00AD0495"/>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rsid w:val="00AD0495"/>
    <w:pPr>
      <w:suppressLineNumbers/>
    </w:pPr>
  </w:style>
  <w:style w:type="character" w:customStyle="1" w:styleId="pt-a0-000004">
    <w:name w:val="pt-a0-000004"/>
    <w:basedOn w:val="a0"/>
    <w:rsid w:val="00AD0495"/>
  </w:style>
  <w:style w:type="paragraph" w:customStyle="1" w:styleId="pt-000002">
    <w:name w:val="pt-000002"/>
    <w:basedOn w:val="a"/>
    <w:rsid w:val="00AD0495"/>
    <w:pPr>
      <w:widowControl/>
      <w:suppressAutoHyphens/>
      <w:autoSpaceDE/>
      <w:adjustRightInd/>
      <w:spacing w:before="100" w:after="100"/>
      <w:textAlignment w:val="baseline"/>
    </w:pPr>
    <w:rPr>
      <w:sz w:val="24"/>
      <w:szCs w:val="24"/>
    </w:rPr>
  </w:style>
  <w:style w:type="paragraph" w:customStyle="1" w:styleId="pt-a-000027">
    <w:name w:val="pt-a-000027"/>
    <w:basedOn w:val="a"/>
    <w:rsid w:val="00AD0495"/>
    <w:pPr>
      <w:widowControl/>
      <w:suppressAutoHyphens/>
      <w:autoSpaceDE/>
      <w:adjustRightInd/>
      <w:spacing w:before="100" w:after="100"/>
      <w:textAlignment w:val="baseline"/>
    </w:pPr>
    <w:rPr>
      <w:sz w:val="24"/>
      <w:szCs w:val="24"/>
    </w:rPr>
  </w:style>
  <w:style w:type="paragraph" w:customStyle="1" w:styleId="pt-a-000030">
    <w:name w:val="pt-a-000030"/>
    <w:basedOn w:val="a"/>
    <w:rsid w:val="00AD0495"/>
    <w:pPr>
      <w:widowControl/>
      <w:suppressAutoHyphens/>
      <w:autoSpaceDE/>
      <w:adjustRightInd/>
      <w:spacing w:before="100" w:after="100"/>
      <w:textAlignment w:val="baseline"/>
    </w:pPr>
    <w:rPr>
      <w:sz w:val="24"/>
      <w:szCs w:val="24"/>
    </w:rPr>
  </w:style>
  <w:style w:type="character" w:customStyle="1" w:styleId="pt-a0">
    <w:name w:val="pt-a0"/>
    <w:basedOn w:val="a0"/>
    <w:rsid w:val="00AD0495"/>
  </w:style>
  <w:style w:type="character" w:customStyle="1" w:styleId="pt-000003">
    <w:name w:val="pt-000003"/>
    <w:basedOn w:val="a0"/>
    <w:rsid w:val="00AD0495"/>
  </w:style>
  <w:style w:type="character" w:customStyle="1" w:styleId="pt-a0-000007">
    <w:name w:val="pt-a0-000007"/>
    <w:basedOn w:val="a0"/>
    <w:rsid w:val="00AD0495"/>
  </w:style>
  <w:style w:type="character" w:customStyle="1" w:styleId="ad">
    <w:name w:val="Основной текст_"/>
    <w:basedOn w:val="a0"/>
    <w:link w:val="8"/>
    <w:locked/>
    <w:rsid w:val="000C5411"/>
    <w:rPr>
      <w:spacing w:val="2"/>
      <w:shd w:val="clear" w:color="auto" w:fill="FFFFFF"/>
    </w:rPr>
  </w:style>
  <w:style w:type="paragraph" w:customStyle="1" w:styleId="8">
    <w:name w:val="Основной текст8"/>
    <w:basedOn w:val="a"/>
    <w:link w:val="ad"/>
    <w:rsid w:val="000C5411"/>
    <w:pPr>
      <w:shd w:val="clear" w:color="auto" w:fill="FFFFFF"/>
      <w:autoSpaceDE/>
      <w:autoSpaceDN/>
      <w:adjustRightInd/>
      <w:spacing w:line="0" w:lineRule="atLeast"/>
    </w:pPr>
    <w:rPr>
      <w:rFonts w:asciiTheme="minorHAnsi" w:eastAsiaTheme="minorHAnsi" w:hAnsiTheme="minorHAnsi" w:cstheme="minorBidi"/>
      <w:spacing w:val="2"/>
      <w:sz w:val="22"/>
      <w:szCs w:val="22"/>
      <w:lang w:eastAsia="en-US"/>
    </w:rPr>
  </w:style>
  <w:style w:type="character" w:customStyle="1" w:styleId="1">
    <w:name w:val="Основной текст1"/>
    <w:basedOn w:val="ad"/>
    <w:rsid w:val="000C5411"/>
    <w:rPr>
      <w:color w:val="000000"/>
      <w:spacing w:val="2"/>
      <w:w w:val="100"/>
      <w:position w:val="0"/>
      <w:sz w:val="24"/>
      <w:szCs w:val="24"/>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40161">
      <w:bodyDiv w:val="1"/>
      <w:marLeft w:val="0"/>
      <w:marRight w:val="0"/>
      <w:marTop w:val="0"/>
      <w:marBottom w:val="0"/>
      <w:divBdr>
        <w:top w:val="none" w:sz="0" w:space="0" w:color="auto"/>
        <w:left w:val="none" w:sz="0" w:space="0" w:color="auto"/>
        <w:bottom w:val="none" w:sz="0" w:space="0" w:color="auto"/>
        <w:right w:val="none" w:sz="0" w:space="0" w:color="auto"/>
      </w:divBdr>
    </w:div>
    <w:div w:id="1136874868">
      <w:bodyDiv w:val="1"/>
      <w:marLeft w:val="0"/>
      <w:marRight w:val="0"/>
      <w:marTop w:val="0"/>
      <w:marBottom w:val="0"/>
      <w:divBdr>
        <w:top w:val="none" w:sz="0" w:space="0" w:color="auto"/>
        <w:left w:val="none" w:sz="0" w:space="0" w:color="auto"/>
        <w:bottom w:val="none" w:sz="0" w:space="0" w:color="auto"/>
        <w:right w:val="none" w:sz="0" w:space="0" w:color="auto"/>
      </w:divBdr>
    </w:div>
    <w:div w:id="187978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uma-vsalda.midural.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v-sal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E2210-D436-4F50-981F-5692C3355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8918</Words>
  <Characters>50836</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Князь Игорь</cp:lastModifiedBy>
  <cp:revision>6</cp:revision>
  <cp:lastPrinted>2019-03-29T05:09:00Z</cp:lastPrinted>
  <dcterms:created xsi:type="dcterms:W3CDTF">2021-08-06T07:16:00Z</dcterms:created>
  <dcterms:modified xsi:type="dcterms:W3CDTF">2021-08-31T06:44:00Z</dcterms:modified>
</cp:coreProperties>
</file>