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85" w:rsidRPr="001A0E85" w:rsidRDefault="001A0E85" w:rsidP="0002645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2A32D4"/>
          <w:sz w:val="33"/>
          <w:szCs w:val="33"/>
          <w:lang w:eastAsia="ru-RU"/>
        </w:rPr>
      </w:pPr>
      <w:r w:rsidRPr="001A0E85">
        <w:rPr>
          <w:rFonts w:ascii="Trebuchet MS" w:eastAsia="Times New Roman" w:hAnsi="Trebuchet MS" w:cs="Times New Roman"/>
          <w:b/>
          <w:bCs/>
          <w:color w:val="2A32D4"/>
          <w:sz w:val="33"/>
          <w:szCs w:val="33"/>
          <w:bdr w:val="none" w:sz="0" w:space="0" w:color="auto" w:frame="1"/>
          <w:lang w:eastAsia="ru-RU"/>
        </w:rPr>
        <w:t>Нормативно-правовые акты</w:t>
      </w:r>
    </w:p>
    <w:p w:rsidR="001A0E85" w:rsidRPr="001A0E85" w:rsidRDefault="0002645F" w:rsidP="001A0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1A0E85" w:rsidRPr="001A0E85" w:rsidRDefault="001A0E85" w:rsidP="0002645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Понятие неформальной занятости в наше время стало нормой. Значительное число организаций не желают оформлять трудовые отношения с работниками и уплачивать налоги в полном объёме. К сожалению, многих работников устраивает неформальная занятость, ведь они имеют приличную заработную плату, которая при официальном трудоустройстве значительно ниже.</w:t>
      </w:r>
    </w:p>
    <w:p w:rsidR="001A0E85" w:rsidRPr="001A0E85" w:rsidRDefault="001A0E85" w:rsidP="0002645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 помните: уклонение от официального трудоустройства влечет за собой не только неполное поступление налогов в бюджет, но и социальную незащищенность работников.</w:t>
      </w:r>
    </w:p>
    <w:p w:rsidR="001A0E85" w:rsidRPr="001A0E85" w:rsidRDefault="001A0E85" w:rsidP="0002645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Поэтому оформление трудовых отношений в соответствии с трудовым законодательством, легализация "серой" заработной платы остается главной из основных задач в сфере труда и занятости.</w:t>
      </w:r>
    </w:p>
    <w:p w:rsidR="001A0E85" w:rsidRPr="001A0E85" w:rsidRDefault="001A0E85" w:rsidP="0002645F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Уважаемые граждане, соглашаясь на выплату заработной платы "в конверте", вы соглашаетесь на многочисленные нарушения прав работника, гарантированные трудовым законодательством:</w:t>
      </w:r>
    </w:p>
    <w:p w:rsidR="001A0E85" w:rsidRPr="001A0E85" w:rsidRDefault="001A0E85" w:rsidP="0002645F">
      <w:pPr>
        <w:numPr>
          <w:ilvl w:val="0"/>
          <w:numId w:val="1"/>
        </w:numPr>
        <w:shd w:val="clear" w:color="auto" w:fill="FFFFFF"/>
        <w:tabs>
          <w:tab w:val="clear" w:pos="2520"/>
        </w:tabs>
        <w:spacing w:after="0" w:line="240" w:lineRule="auto"/>
        <w:ind w:left="0" w:right="600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Отсутствие трудового стажа;</w:t>
      </w:r>
    </w:p>
    <w:p w:rsidR="001A0E85" w:rsidRPr="001A0E85" w:rsidRDefault="001A0E85" w:rsidP="0002645F">
      <w:pPr>
        <w:numPr>
          <w:ilvl w:val="0"/>
          <w:numId w:val="1"/>
        </w:numPr>
        <w:shd w:val="clear" w:color="auto" w:fill="FFFFFF"/>
        <w:tabs>
          <w:tab w:val="clear" w:pos="2520"/>
          <w:tab w:val="num" w:pos="1418"/>
        </w:tabs>
        <w:spacing w:after="0" w:line="240" w:lineRule="auto"/>
        <w:ind w:left="0" w:right="600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Отсутствие гарантированного размера заработной платы;</w:t>
      </w:r>
    </w:p>
    <w:p w:rsidR="001A0E85" w:rsidRPr="001A0E85" w:rsidRDefault="001A0E85" w:rsidP="0002645F">
      <w:pPr>
        <w:numPr>
          <w:ilvl w:val="0"/>
          <w:numId w:val="1"/>
        </w:numPr>
        <w:shd w:val="clear" w:color="auto" w:fill="FFFFFF"/>
        <w:tabs>
          <w:tab w:val="clear" w:pos="2520"/>
        </w:tabs>
        <w:spacing w:after="0" w:line="240" w:lineRule="auto"/>
        <w:ind w:left="0" w:right="600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Отсутствие социальных гарантий, предусмотренных для работника:</w:t>
      </w:r>
    </w:p>
    <w:p w:rsidR="001A0E85" w:rsidRPr="001A0E85" w:rsidRDefault="001A0E85" w:rsidP="0002645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отпуск,</w:t>
      </w:r>
    </w:p>
    <w:p w:rsidR="001A0E85" w:rsidRPr="001A0E85" w:rsidRDefault="001A0E85" w:rsidP="0002645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права</w:t>
      </w:r>
      <w:proofErr w:type="gramEnd"/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отпуск по беременности и родам;</w:t>
      </w:r>
    </w:p>
    <w:p w:rsidR="0002645F" w:rsidRDefault="001A0E85" w:rsidP="0002645F">
      <w:pPr>
        <w:numPr>
          <w:ilvl w:val="0"/>
          <w:numId w:val="2"/>
        </w:numPr>
        <w:shd w:val="clear" w:color="auto" w:fill="FFFFFF"/>
        <w:spacing w:after="0" w:line="240" w:lineRule="auto"/>
        <w:ind w:left="0" w:right="319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</w:t>
      </w:r>
      <w:r w:rsidR="0002645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ава</w:t>
      </w:r>
      <w:proofErr w:type="gramEnd"/>
      <w:r w:rsidR="0002645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на оплату больничного листа</w:t>
      </w:r>
    </w:p>
    <w:p w:rsidR="001A0E85" w:rsidRPr="0002645F" w:rsidRDefault="001A0E85" w:rsidP="0002645F">
      <w:pPr>
        <w:shd w:val="clear" w:color="auto" w:fill="FFFFFF"/>
        <w:spacing w:after="0" w:line="240" w:lineRule="auto"/>
        <w:ind w:right="319" w:firstLine="709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02645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4. </w:t>
      </w:r>
      <w:r w:rsidR="0002645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</w:t>
      </w:r>
      <w:r w:rsidRPr="0002645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Отсутствие возможности получения пенсии по старости и др.</w:t>
      </w:r>
    </w:p>
    <w:p w:rsidR="001A0E85" w:rsidRPr="001A0E85" w:rsidRDefault="001A0E85" w:rsidP="0002645F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С целью снижения неформальной занятости и легализации заработной платы на территории </w:t>
      </w:r>
      <w:r w:rsidR="0002645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Верхнесалдинского городского округа </w:t>
      </w:r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создана </w:t>
      </w:r>
      <w:r w:rsidR="0002645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рабочая группа</w:t>
      </w:r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 снижению неформальной занятости, легализации заработной платы</w:t>
      </w:r>
      <w:r w:rsidR="0002645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</w:t>
      </w:r>
      <w:bookmarkStart w:id="0" w:name="_GoBack"/>
      <w:bookmarkEnd w:id="0"/>
      <w:r w:rsidRPr="001A0E8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повышению собираемости страховых сборов во внебюджетные фонды. В состав комиссии входят представители органов местного самоуправления, внебюджетных фондов, налоговых органов и другие.</w:t>
      </w:r>
    </w:p>
    <w:p w:rsidR="003F7287" w:rsidRPr="001A0E85" w:rsidRDefault="003F7287" w:rsidP="0002645F">
      <w:pPr>
        <w:jc w:val="both"/>
      </w:pPr>
    </w:p>
    <w:sectPr w:rsidR="003F7287" w:rsidRPr="001A0E85" w:rsidSect="000264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F9E"/>
    <w:multiLevelType w:val="multilevel"/>
    <w:tmpl w:val="C764FB8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">
    <w:nsid w:val="78AC3795"/>
    <w:multiLevelType w:val="multilevel"/>
    <w:tmpl w:val="0C4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95"/>
    <w:rsid w:val="0002645F"/>
    <w:rsid w:val="000F5EA6"/>
    <w:rsid w:val="001A0E85"/>
    <w:rsid w:val="003C3295"/>
    <w:rsid w:val="003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34DD9-C2B3-4E80-9A2C-EAE7F4A7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10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Нормативно-правовые акты</vt:lpstr>
    </vt:vector>
  </TitlesOfParts>
  <Company>SPecialiST RePack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2021-04-12T06:37:00Z</cp:lastPrinted>
  <dcterms:created xsi:type="dcterms:W3CDTF">2021-04-12T10:10:00Z</dcterms:created>
  <dcterms:modified xsi:type="dcterms:W3CDTF">2021-04-12T10:34:00Z</dcterms:modified>
</cp:coreProperties>
</file>