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B4B2" w14:textId="77777777"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07E69B" w14:textId="77777777"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о проведении ежегодной актуализации схемы теплоснабжения</w:t>
      </w:r>
    </w:p>
    <w:p w14:paraId="3526AF43" w14:textId="77777777"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14:paraId="281E66D9" w14:textId="77777777" w:rsidR="006E3F59" w:rsidRDefault="006E3F59" w:rsidP="006E3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5C4D94" w14:textId="3EE0C186"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</w:t>
      </w:r>
      <w:r w:rsidR="00E55E7D">
        <w:rPr>
          <w:rFonts w:ascii="Times New Roman" w:hAnsi="Times New Roman" w:cs="Times New Roman"/>
          <w:sz w:val="28"/>
          <w:szCs w:val="28"/>
        </w:rPr>
        <w:t xml:space="preserve">  </w:t>
      </w:r>
      <w:r w:rsidRPr="006E3F59">
        <w:rPr>
          <w:rFonts w:ascii="Times New Roman" w:hAnsi="Times New Roman" w:cs="Times New Roman"/>
          <w:sz w:val="28"/>
          <w:szCs w:val="28"/>
        </w:rPr>
        <w:t>22 февраля 2012 года № 154 «О требованиях к с</w:t>
      </w:r>
      <w:r>
        <w:rPr>
          <w:rFonts w:ascii="Times New Roman" w:hAnsi="Times New Roman" w:cs="Times New Roman"/>
          <w:sz w:val="28"/>
          <w:szCs w:val="28"/>
        </w:rPr>
        <w:t>хемам теплоснабжения, порядку их</w:t>
      </w:r>
      <w:r w:rsidRPr="006E3F59">
        <w:rPr>
          <w:rFonts w:ascii="Times New Roman" w:hAnsi="Times New Roman" w:cs="Times New Roman"/>
          <w:sz w:val="28"/>
          <w:szCs w:val="28"/>
        </w:rPr>
        <w:t xml:space="preserve"> разработки и утверждения» проводится ежегодная актуализация схемы теплоснабжения Верхнесалдинского городского округа.</w:t>
      </w:r>
    </w:p>
    <w:p w14:paraId="3D18E9D4" w14:textId="5FEC83D7"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 xml:space="preserve"> Замечания и предложе</w:t>
      </w:r>
      <w:r w:rsidR="000A363F">
        <w:rPr>
          <w:rFonts w:ascii="Times New Roman" w:hAnsi="Times New Roman" w:cs="Times New Roman"/>
          <w:sz w:val="28"/>
          <w:szCs w:val="28"/>
        </w:rPr>
        <w:t>ния принимаются до 01 марта 202</w:t>
      </w:r>
      <w:r w:rsidR="001A7CB3">
        <w:rPr>
          <w:rFonts w:ascii="Times New Roman" w:hAnsi="Times New Roman" w:cs="Times New Roman"/>
          <w:sz w:val="28"/>
          <w:szCs w:val="28"/>
        </w:rPr>
        <w:t>3</w:t>
      </w:r>
      <w:r w:rsidRPr="006E3F59">
        <w:rPr>
          <w:rFonts w:ascii="Times New Roman" w:hAnsi="Times New Roman" w:cs="Times New Roman"/>
          <w:sz w:val="28"/>
          <w:szCs w:val="28"/>
        </w:rPr>
        <w:t xml:space="preserve"> года по адресу: 624760, Свердловская область, г. Верхняя Салда, ул. Энгельса, д.46, каб</w:t>
      </w:r>
      <w:r>
        <w:rPr>
          <w:rFonts w:ascii="Times New Roman" w:hAnsi="Times New Roman" w:cs="Times New Roman"/>
          <w:sz w:val="28"/>
          <w:szCs w:val="28"/>
        </w:rPr>
        <w:t>инет 319</w:t>
      </w:r>
      <w:r w:rsidRPr="006E3F59">
        <w:rPr>
          <w:rFonts w:ascii="Times New Roman" w:hAnsi="Times New Roman" w:cs="Times New Roman"/>
          <w:sz w:val="28"/>
          <w:szCs w:val="28"/>
        </w:rPr>
        <w:t xml:space="preserve"> администрация Верхнесалдинского городского округа, отдел </w:t>
      </w:r>
      <w:r w:rsidR="001C7C92">
        <w:rPr>
          <w:rFonts w:ascii="Times New Roman" w:hAnsi="Times New Roman" w:cs="Times New Roman"/>
          <w:sz w:val="28"/>
          <w:szCs w:val="28"/>
        </w:rPr>
        <w:t>по жилищно – коммунальному хозяйству</w:t>
      </w:r>
      <w:r w:rsidRPr="006E3F59">
        <w:rPr>
          <w:rFonts w:ascii="Times New Roman" w:hAnsi="Times New Roman" w:cs="Times New Roman"/>
          <w:sz w:val="28"/>
          <w:szCs w:val="28"/>
        </w:rPr>
        <w:t>.</w:t>
      </w:r>
    </w:p>
    <w:p w14:paraId="7FCF334B" w14:textId="77777777" w:rsidR="00B84E4F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59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Верхнесалдинского городского округа, подлежащая ежегодной актуализации, расположена на официальном сайте Верхнесалдинского городского округа: </w:t>
      </w:r>
    </w:p>
    <w:p w14:paraId="4AEFB6D0" w14:textId="77777777" w:rsidR="006E3F59" w:rsidRDefault="00E55E7D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E3F59" w:rsidRPr="005E3DDD">
          <w:rPr>
            <w:rStyle w:val="a3"/>
            <w:rFonts w:ascii="Times New Roman" w:hAnsi="Times New Roman" w:cs="Times New Roman"/>
            <w:sz w:val="28"/>
            <w:szCs w:val="28"/>
          </w:rPr>
          <w:t>http://v-salda.ru/gorodskaya-sreda/zhkkh/skhema-teplosnabzheniya.php</w:t>
        </w:r>
      </w:hyperlink>
      <w:r w:rsidR="006E3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5190F" w14:textId="77777777"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4B03F" w14:textId="77777777" w:rsidR="00E55E7D" w:rsidRDefault="00E55E7D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F49F0" w14:textId="77777777"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44ED6" w14:textId="77777777"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128A2" w14:textId="77777777" w:rsid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8B08DDF" w14:textId="77777777" w:rsid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хозяйству,</w:t>
      </w:r>
    </w:p>
    <w:p w14:paraId="483F6546" w14:textId="01D7BFAB" w:rsidR="006E3F59" w:rsidRP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энергетике и транспорту                                                               </w:t>
      </w:r>
      <w:r w:rsidR="001A7C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81">
        <w:rPr>
          <w:rFonts w:ascii="Times New Roman" w:hAnsi="Times New Roman" w:cs="Times New Roman"/>
          <w:sz w:val="28"/>
          <w:szCs w:val="28"/>
        </w:rPr>
        <w:t>А.Б. Душин</w:t>
      </w:r>
    </w:p>
    <w:sectPr w:rsidR="006E3F59" w:rsidRPr="006E3F59" w:rsidSect="006E3F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59"/>
    <w:rsid w:val="000A363F"/>
    <w:rsid w:val="001A7CB3"/>
    <w:rsid w:val="001C7C92"/>
    <w:rsid w:val="00223581"/>
    <w:rsid w:val="006B2780"/>
    <w:rsid w:val="006B3C56"/>
    <w:rsid w:val="006E3F59"/>
    <w:rsid w:val="00B84E4F"/>
    <w:rsid w:val="00E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3E5B"/>
  <w15:docId w15:val="{9EC4CFD3-3090-4A1F-8453-53CE243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F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salda.ru/gorodskaya-sreda/zhkkh/skhema-teplosnabzh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Егорова</cp:lastModifiedBy>
  <cp:revision>3</cp:revision>
  <cp:lastPrinted>2022-01-28T07:50:00Z</cp:lastPrinted>
  <dcterms:created xsi:type="dcterms:W3CDTF">2024-01-22T07:49:00Z</dcterms:created>
  <dcterms:modified xsi:type="dcterms:W3CDTF">2024-01-22T08:00:00Z</dcterms:modified>
</cp:coreProperties>
</file>