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D7" w:rsidRPr="00A70DCA" w:rsidRDefault="003E39D7" w:rsidP="003E39D7">
      <w:pPr>
        <w:jc w:val="center"/>
        <w:rPr>
          <w:rFonts w:ascii="Times New Roman" w:hAnsi="Times New Roman" w:cs="Times New Roman"/>
          <w:sz w:val="20"/>
          <w:szCs w:val="20"/>
        </w:rPr>
      </w:pPr>
      <w:r w:rsidRPr="00A70DCA">
        <w:rPr>
          <w:rFonts w:ascii="Times New Roman" w:hAnsi="Times New Roman" w:cs="Times New Roman"/>
          <w:sz w:val="20"/>
          <w:szCs w:val="20"/>
        </w:rPr>
        <w:t xml:space="preserve">Информация </w:t>
      </w:r>
    </w:p>
    <w:p w:rsidR="003E39D7" w:rsidRPr="00A70DCA" w:rsidRDefault="003E39D7" w:rsidP="003E39D7">
      <w:pPr>
        <w:jc w:val="center"/>
        <w:rPr>
          <w:rFonts w:ascii="Times New Roman" w:hAnsi="Times New Roman" w:cs="Times New Roman"/>
          <w:sz w:val="20"/>
          <w:szCs w:val="20"/>
        </w:rPr>
      </w:pPr>
      <w:proofErr w:type="gramStart"/>
      <w:r w:rsidRPr="00A70DCA">
        <w:rPr>
          <w:rFonts w:ascii="Times New Roman" w:hAnsi="Times New Roman" w:cs="Times New Roman"/>
          <w:sz w:val="20"/>
          <w:szCs w:val="20"/>
        </w:rPr>
        <w:t>об</w:t>
      </w:r>
      <w:proofErr w:type="gramEnd"/>
      <w:r w:rsidRPr="00A70DCA">
        <w:rPr>
          <w:rFonts w:ascii="Times New Roman" w:hAnsi="Times New Roman" w:cs="Times New Roman"/>
          <w:sz w:val="20"/>
          <w:szCs w:val="20"/>
        </w:rPr>
        <w:t xml:space="preserve"> организации планирования мероприятий по противодействию коррупции</w:t>
      </w:r>
    </w:p>
    <w:p w:rsidR="003E39D7" w:rsidRPr="00A70DCA" w:rsidRDefault="003E39D7" w:rsidP="003E39D7">
      <w:pPr>
        <w:jc w:val="center"/>
        <w:rPr>
          <w:rFonts w:ascii="Times New Roman" w:hAnsi="Times New Roman" w:cs="Times New Roman"/>
          <w:sz w:val="20"/>
          <w:szCs w:val="20"/>
        </w:rPr>
      </w:pPr>
      <w:proofErr w:type="gramStart"/>
      <w:r w:rsidRPr="00A70DCA">
        <w:rPr>
          <w:rFonts w:ascii="Times New Roman" w:hAnsi="Times New Roman" w:cs="Times New Roman"/>
          <w:sz w:val="20"/>
          <w:szCs w:val="20"/>
        </w:rPr>
        <w:t>в</w:t>
      </w:r>
      <w:proofErr w:type="gramEnd"/>
      <w:r w:rsidR="00543B89" w:rsidRPr="00A70DCA">
        <w:rPr>
          <w:rFonts w:ascii="Times New Roman" w:hAnsi="Times New Roman" w:cs="Times New Roman"/>
          <w:sz w:val="20"/>
          <w:szCs w:val="20"/>
        </w:rPr>
        <w:t xml:space="preserve"> Верхнесалдинском городском округе</w:t>
      </w:r>
    </w:p>
    <w:p w:rsidR="003E39D7" w:rsidRPr="00A70DCA" w:rsidRDefault="003E39D7" w:rsidP="003E39D7">
      <w:pPr>
        <w:jc w:val="center"/>
        <w:rPr>
          <w:rFonts w:ascii="Times New Roman" w:hAnsi="Times New Roman" w:cs="Times New Roman"/>
          <w:sz w:val="20"/>
          <w:szCs w:val="20"/>
        </w:rPr>
      </w:pPr>
      <w:r w:rsidRPr="00A70DCA">
        <w:rPr>
          <w:rFonts w:ascii="Times New Roman" w:hAnsi="Times New Roman" w:cs="Times New Roman"/>
          <w:sz w:val="20"/>
          <w:szCs w:val="20"/>
        </w:rPr>
        <w:t>(</w:t>
      </w:r>
      <w:proofErr w:type="gramStart"/>
      <w:r w:rsidRPr="00A70DCA">
        <w:rPr>
          <w:rFonts w:ascii="Times New Roman" w:hAnsi="Times New Roman" w:cs="Times New Roman"/>
          <w:sz w:val="20"/>
          <w:szCs w:val="20"/>
        </w:rPr>
        <w:t>наименование</w:t>
      </w:r>
      <w:proofErr w:type="gramEnd"/>
      <w:r w:rsidRPr="00A70DCA">
        <w:rPr>
          <w:rFonts w:ascii="Times New Roman" w:hAnsi="Times New Roman" w:cs="Times New Roman"/>
          <w:sz w:val="20"/>
          <w:szCs w:val="20"/>
        </w:rPr>
        <w:t xml:space="preserve"> муниципального образования, расположенного на территории Свердловской области)</w:t>
      </w:r>
    </w:p>
    <w:p w:rsidR="003E39D7" w:rsidRPr="00A70DCA" w:rsidRDefault="003E39D7" w:rsidP="003E39D7">
      <w:pPr>
        <w:jc w:val="both"/>
        <w:rPr>
          <w:rFonts w:ascii="Times New Roman" w:hAnsi="Times New Roman" w:cs="Times New Roman"/>
          <w:sz w:val="20"/>
          <w:szCs w:val="20"/>
        </w:rPr>
      </w:pPr>
    </w:p>
    <w:p w:rsidR="005301C5" w:rsidRPr="00A70DCA" w:rsidRDefault="005301C5" w:rsidP="005301C5">
      <w:pPr>
        <w:jc w:val="center"/>
        <w:rPr>
          <w:rFonts w:ascii="Times New Roman" w:hAnsi="Times New Roman" w:cs="Times New Roman"/>
          <w:sz w:val="20"/>
          <w:szCs w:val="20"/>
        </w:rPr>
        <w:sectPr w:rsidR="005301C5" w:rsidRPr="00A70DCA" w:rsidSect="003E39D7">
          <w:endnotePr>
            <w:numFmt w:val="chicago"/>
          </w:endnotePr>
          <w:pgSz w:w="16838" w:h="11906" w:orient="landscape"/>
          <w:pgMar w:top="1418" w:right="1134" w:bottom="567" w:left="1134" w:header="709" w:footer="709" w:gutter="0"/>
          <w:cols w:space="708"/>
          <w:docGrid w:linePitch="360"/>
        </w:sectPr>
      </w:pPr>
    </w:p>
    <w:tbl>
      <w:tblPr>
        <w:tblStyle w:val="a3"/>
        <w:tblW w:w="14454" w:type="dxa"/>
        <w:tblLayout w:type="fixed"/>
        <w:tblLook w:val="04A0" w:firstRow="1" w:lastRow="0" w:firstColumn="1" w:lastColumn="0" w:noHBand="0" w:noVBand="1"/>
      </w:tblPr>
      <w:tblGrid>
        <w:gridCol w:w="2345"/>
        <w:gridCol w:w="2045"/>
        <w:gridCol w:w="1134"/>
        <w:gridCol w:w="1842"/>
        <w:gridCol w:w="2552"/>
        <w:gridCol w:w="2693"/>
        <w:gridCol w:w="1843"/>
      </w:tblGrid>
      <w:tr w:rsidR="003507F2" w:rsidRPr="00A70DCA" w:rsidTr="003507F2">
        <w:tc>
          <w:tcPr>
            <w:tcW w:w="2345"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lastRenderedPageBreak/>
              <w:t>Муниципальный правовой акт, утвердивший план мероприятий по противодействию коррупции в муниципальном образовании, расположенном на территории Свердловской области</w:t>
            </w:r>
          </w:p>
        </w:tc>
        <w:tc>
          <w:tcPr>
            <w:tcW w:w="2045" w:type="dxa"/>
          </w:tcPr>
          <w:p w:rsidR="00314973" w:rsidRPr="00A70DCA" w:rsidRDefault="00314973" w:rsidP="00314973">
            <w:pPr>
              <w:jc w:val="center"/>
              <w:rPr>
                <w:rFonts w:ascii="Times New Roman" w:hAnsi="Times New Roman" w:cs="Times New Roman"/>
                <w:sz w:val="20"/>
                <w:szCs w:val="20"/>
              </w:rPr>
            </w:pPr>
            <w:r w:rsidRPr="00A70DCA">
              <w:rPr>
                <w:rFonts w:ascii="Times New Roman" w:hAnsi="Times New Roman" w:cs="Times New Roman"/>
                <w:sz w:val="20"/>
                <w:szCs w:val="20"/>
              </w:rPr>
              <w:t>Даты и номера протоколов заседаний комиссии (совета) по противодействию коррупции муниципального образования, расположенного на территории Свердловской области, на котором рассмотрен вопрос о выполнении плана по противодействию коррупции</w:t>
            </w:r>
            <w:r w:rsidRPr="00A70DCA">
              <w:rPr>
                <w:rStyle w:val="a6"/>
                <w:rFonts w:ascii="Times New Roman" w:hAnsi="Times New Roman" w:cs="Times New Roman"/>
                <w:sz w:val="20"/>
                <w:szCs w:val="20"/>
              </w:rPr>
              <w:endnoteReference w:id="1"/>
            </w:r>
            <w:r w:rsidRPr="00A70DCA">
              <w:rPr>
                <w:rFonts w:ascii="Times New Roman" w:hAnsi="Times New Roman" w:cs="Times New Roman"/>
                <w:sz w:val="20"/>
                <w:szCs w:val="20"/>
              </w:rPr>
              <w:t xml:space="preserve"> </w:t>
            </w:r>
          </w:p>
        </w:tc>
        <w:tc>
          <w:tcPr>
            <w:tcW w:w="1134"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t>Пункт плана</w:t>
            </w:r>
            <w:r w:rsidRPr="00A70DCA">
              <w:rPr>
                <w:rStyle w:val="a6"/>
                <w:rFonts w:ascii="Times New Roman" w:hAnsi="Times New Roman" w:cs="Times New Roman"/>
                <w:sz w:val="20"/>
                <w:szCs w:val="20"/>
              </w:rPr>
              <w:endnoteReference w:id="2"/>
            </w:r>
          </w:p>
        </w:tc>
        <w:tc>
          <w:tcPr>
            <w:tcW w:w="1842"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t>Срок исполнения</w:t>
            </w:r>
          </w:p>
        </w:tc>
        <w:tc>
          <w:tcPr>
            <w:tcW w:w="2552"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t>Запланированное мероприятие</w:t>
            </w:r>
          </w:p>
        </w:tc>
        <w:tc>
          <w:tcPr>
            <w:tcW w:w="2693"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t>Результаты исполнения запланированного мероприятия</w:t>
            </w:r>
            <w:r w:rsidRPr="00A70DCA">
              <w:rPr>
                <w:rStyle w:val="a6"/>
                <w:rFonts w:ascii="Times New Roman" w:hAnsi="Times New Roman" w:cs="Times New Roman"/>
                <w:sz w:val="20"/>
                <w:szCs w:val="20"/>
              </w:rPr>
              <w:endnoteReference w:id="3"/>
            </w:r>
          </w:p>
        </w:tc>
        <w:tc>
          <w:tcPr>
            <w:tcW w:w="1843" w:type="dxa"/>
            <w:vAlign w:val="center"/>
          </w:tcPr>
          <w:p w:rsidR="00314973" w:rsidRPr="00A70DCA" w:rsidRDefault="00314973" w:rsidP="005301C5">
            <w:pPr>
              <w:jc w:val="center"/>
              <w:rPr>
                <w:rFonts w:ascii="Times New Roman" w:hAnsi="Times New Roman" w:cs="Times New Roman"/>
                <w:sz w:val="20"/>
                <w:szCs w:val="20"/>
              </w:rPr>
            </w:pPr>
            <w:r w:rsidRPr="00A70DCA">
              <w:rPr>
                <w:rFonts w:ascii="Times New Roman" w:hAnsi="Times New Roman" w:cs="Times New Roman"/>
                <w:sz w:val="20"/>
                <w:szCs w:val="20"/>
              </w:rPr>
              <w:t>Выполнено в установленные сроки/</w:t>
            </w:r>
          </w:p>
          <w:p w:rsidR="00314973" w:rsidRPr="00A70DCA" w:rsidRDefault="00314973" w:rsidP="005301C5">
            <w:pPr>
              <w:jc w:val="center"/>
              <w:rPr>
                <w:rFonts w:ascii="Times New Roman" w:hAnsi="Times New Roman" w:cs="Times New Roman"/>
                <w:sz w:val="20"/>
                <w:szCs w:val="20"/>
              </w:rPr>
            </w:pPr>
            <w:proofErr w:type="gramStart"/>
            <w:r w:rsidRPr="00A70DCA">
              <w:rPr>
                <w:rFonts w:ascii="Times New Roman" w:hAnsi="Times New Roman" w:cs="Times New Roman"/>
                <w:sz w:val="20"/>
                <w:szCs w:val="20"/>
              </w:rPr>
              <w:t>с</w:t>
            </w:r>
            <w:proofErr w:type="gramEnd"/>
            <w:r w:rsidRPr="00A70DCA">
              <w:rPr>
                <w:rFonts w:ascii="Times New Roman" w:hAnsi="Times New Roman" w:cs="Times New Roman"/>
                <w:sz w:val="20"/>
                <w:szCs w:val="20"/>
              </w:rPr>
              <w:t xml:space="preserve"> нарушением срока</w:t>
            </w:r>
            <w:r w:rsidRPr="00A70DCA">
              <w:rPr>
                <w:rStyle w:val="a6"/>
                <w:rFonts w:ascii="Times New Roman" w:hAnsi="Times New Roman" w:cs="Times New Roman"/>
                <w:sz w:val="20"/>
                <w:szCs w:val="20"/>
              </w:rPr>
              <w:endnoteReference w:id="4"/>
            </w:r>
          </w:p>
        </w:tc>
      </w:tr>
      <w:tr w:rsidR="003507F2" w:rsidRPr="00A70DCA" w:rsidTr="003507F2">
        <w:tc>
          <w:tcPr>
            <w:tcW w:w="2345"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Постановление главы городского округа от 21.01.2015 № 1 «Об утверждении Плана мероприятий по противодействию коррупции в Верхнесалдинском городском округе на 2015 год»</w:t>
            </w:r>
          </w:p>
        </w:tc>
        <w:tc>
          <w:tcPr>
            <w:tcW w:w="2045" w:type="dxa"/>
          </w:tcPr>
          <w:p w:rsidR="00314973" w:rsidRPr="00A70DCA" w:rsidRDefault="00543B89" w:rsidP="00A2535A">
            <w:pPr>
              <w:jc w:val="center"/>
              <w:rPr>
                <w:rFonts w:ascii="Times New Roman" w:hAnsi="Times New Roman" w:cs="Times New Roman"/>
                <w:b/>
                <w:sz w:val="28"/>
                <w:szCs w:val="28"/>
              </w:rPr>
            </w:pPr>
            <w:r w:rsidRPr="00A70DCA">
              <w:rPr>
                <w:rFonts w:ascii="Times New Roman" w:hAnsi="Times New Roman" w:cs="Times New Roman"/>
                <w:b/>
                <w:sz w:val="28"/>
                <w:szCs w:val="28"/>
              </w:rPr>
              <w:t>Протокол от 26.06.2015</w:t>
            </w:r>
          </w:p>
        </w:tc>
        <w:tc>
          <w:tcPr>
            <w:tcW w:w="1134"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П.1.1., 1.3.</w:t>
            </w:r>
          </w:p>
        </w:tc>
        <w:tc>
          <w:tcPr>
            <w:tcW w:w="1842"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В течение трех месяцев со дня изменения законодательства</w:t>
            </w:r>
          </w:p>
        </w:tc>
        <w:tc>
          <w:tcPr>
            <w:tcW w:w="2552"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Внесение изменений в действующие муниципальные нормативные правовые акты (принятие новых нормативных правовых актов) по совершенствованию правового регулирования противодействия коррупции в соответствии с изменениями в законодательстве.</w:t>
            </w:r>
          </w:p>
        </w:tc>
        <w:tc>
          <w:tcPr>
            <w:tcW w:w="2693" w:type="dxa"/>
            <w:vAlign w:val="center"/>
          </w:tcPr>
          <w:p w:rsidR="00543B89" w:rsidRPr="00A70DCA" w:rsidRDefault="00543B89" w:rsidP="00543B89">
            <w:pPr>
              <w:pStyle w:val="a7"/>
              <w:jc w:val="both"/>
              <w:rPr>
                <w:rFonts w:ascii="Times New Roman" w:hAnsi="Times New Roman"/>
                <w:sz w:val="20"/>
                <w:szCs w:val="20"/>
              </w:rPr>
            </w:pPr>
            <w:r w:rsidRPr="00A70DCA">
              <w:rPr>
                <w:rFonts w:ascii="Times New Roman" w:hAnsi="Times New Roman"/>
                <w:b/>
                <w:sz w:val="20"/>
                <w:szCs w:val="20"/>
              </w:rPr>
              <w:t xml:space="preserve">    п.1.2.,п.1.3</w:t>
            </w:r>
            <w:r w:rsidRPr="00A70DCA">
              <w:rPr>
                <w:rFonts w:ascii="Times New Roman" w:hAnsi="Times New Roman"/>
                <w:sz w:val="20"/>
                <w:szCs w:val="20"/>
              </w:rPr>
              <w:t xml:space="preserve">.  Проведение антикоррупционной экспертизы проектов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w:t>
            </w:r>
            <w:r w:rsidRPr="00A70DCA">
              <w:rPr>
                <w:rFonts w:ascii="Times New Roman" w:hAnsi="Times New Roman"/>
                <w:sz w:val="20"/>
                <w:szCs w:val="20"/>
              </w:rPr>
              <w:lastRenderedPageBreak/>
              <w:t xml:space="preserve">актов, принятым решением Думы Верхнесалдинского городского округа от 26 мая 2010 года № 310. При этом, следует отметить, что экспертизе подлежат лишь нормативные правовые акты. Так за первое полугодие 2015 года внутренней антикоррупционной экспертизе подвергнуто 56 проектов нормативных правовых актов. Основным выявляемым </w:t>
            </w:r>
            <w:proofErr w:type="spellStart"/>
            <w:r w:rsidRPr="00A70DCA">
              <w:rPr>
                <w:rFonts w:ascii="Times New Roman" w:hAnsi="Times New Roman"/>
                <w:sz w:val="20"/>
                <w:szCs w:val="20"/>
              </w:rPr>
              <w:t>коррупциогенным</w:t>
            </w:r>
            <w:proofErr w:type="spellEnd"/>
            <w:r w:rsidRPr="00A70DCA">
              <w:rPr>
                <w:rFonts w:ascii="Times New Roman" w:hAnsi="Times New Roman"/>
                <w:sz w:val="20"/>
                <w:szCs w:val="20"/>
              </w:rPr>
              <w:t xml:space="preserve"> фактором является широта дискреционных полномочий (отсутствие или неопределенность сроков, условий или основания принятия решений). В случае </w:t>
            </w:r>
            <w:proofErr w:type="spellStart"/>
            <w:r w:rsidRPr="00A70DCA">
              <w:rPr>
                <w:rFonts w:ascii="Times New Roman" w:hAnsi="Times New Roman"/>
                <w:sz w:val="20"/>
                <w:szCs w:val="20"/>
              </w:rPr>
              <w:t>выявлениякоррупциогенных</w:t>
            </w:r>
            <w:proofErr w:type="spellEnd"/>
            <w:r w:rsidRPr="00A70DCA">
              <w:rPr>
                <w:rFonts w:ascii="Times New Roman" w:hAnsi="Times New Roman"/>
                <w:sz w:val="20"/>
                <w:szCs w:val="20"/>
              </w:rPr>
              <w:t xml:space="preserve"> факторов разработчик незамедлительно исключает обнаруженные </w:t>
            </w:r>
            <w:proofErr w:type="spellStart"/>
            <w:r w:rsidRPr="00A70DCA">
              <w:rPr>
                <w:rFonts w:ascii="Times New Roman" w:hAnsi="Times New Roman"/>
                <w:sz w:val="20"/>
                <w:szCs w:val="20"/>
              </w:rPr>
              <w:t>коррупциогенные</w:t>
            </w:r>
            <w:proofErr w:type="spellEnd"/>
            <w:r w:rsidRPr="00A70DCA">
              <w:rPr>
                <w:rFonts w:ascii="Times New Roman" w:hAnsi="Times New Roman"/>
                <w:sz w:val="20"/>
                <w:szCs w:val="20"/>
              </w:rPr>
              <w:t xml:space="preserve"> факторы из проекта нормативного правового акта.</w:t>
            </w:r>
          </w:p>
          <w:p w:rsidR="00543B89" w:rsidRPr="00A70DCA" w:rsidRDefault="00543B89" w:rsidP="00543B89">
            <w:pPr>
              <w:pStyle w:val="a7"/>
              <w:jc w:val="both"/>
              <w:rPr>
                <w:rFonts w:ascii="Times New Roman" w:hAnsi="Times New Roman"/>
                <w:sz w:val="20"/>
                <w:szCs w:val="20"/>
              </w:rPr>
            </w:pPr>
            <w:r w:rsidRPr="00A70DCA">
              <w:rPr>
                <w:rFonts w:ascii="Times New Roman" w:hAnsi="Times New Roman"/>
                <w:sz w:val="20"/>
                <w:szCs w:val="20"/>
              </w:rPr>
              <w:t xml:space="preserve">Случаев не устранения </w:t>
            </w:r>
            <w:proofErr w:type="spellStart"/>
            <w:r w:rsidRPr="00A70DCA">
              <w:rPr>
                <w:rFonts w:ascii="Times New Roman" w:hAnsi="Times New Roman"/>
                <w:sz w:val="20"/>
                <w:szCs w:val="20"/>
              </w:rPr>
              <w:t>коррупциогенных</w:t>
            </w:r>
            <w:proofErr w:type="spellEnd"/>
            <w:r w:rsidRPr="00A70DCA">
              <w:rPr>
                <w:rFonts w:ascii="Times New Roman" w:hAnsi="Times New Roman"/>
                <w:sz w:val="20"/>
                <w:szCs w:val="20"/>
              </w:rPr>
              <w:t xml:space="preserve"> факторов не имеется. Во исполнение статьи 3 Федерального закона от 17 июля 2009 года № 172-ФЗ «Об антикоррупционной экспертизе нормативных правовых актов» проекты муниципальных нормативных актов направляются разработчиками в городскую </w:t>
            </w:r>
            <w:r w:rsidRPr="00A70DCA">
              <w:rPr>
                <w:rFonts w:ascii="Times New Roman" w:hAnsi="Times New Roman"/>
                <w:sz w:val="20"/>
                <w:szCs w:val="20"/>
              </w:rPr>
              <w:lastRenderedPageBreak/>
              <w:t xml:space="preserve">прокуратуру на проведение анализа наличия (отсутствия) </w:t>
            </w:r>
            <w:proofErr w:type="spellStart"/>
            <w:proofErr w:type="gramStart"/>
            <w:r w:rsidRPr="00A70DCA">
              <w:rPr>
                <w:rFonts w:ascii="Times New Roman" w:hAnsi="Times New Roman"/>
                <w:sz w:val="20"/>
                <w:szCs w:val="20"/>
              </w:rPr>
              <w:t>коррупциогенных</w:t>
            </w:r>
            <w:proofErr w:type="spellEnd"/>
            <w:r w:rsidRPr="00A70DCA">
              <w:rPr>
                <w:rFonts w:ascii="Times New Roman" w:hAnsi="Times New Roman"/>
                <w:sz w:val="20"/>
                <w:szCs w:val="20"/>
              </w:rPr>
              <w:t xml:space="preserve">  факторов</w:t>
            </w:r>
            <w:proofErr w:type="gramEnd"/>
            <w:r w:rsidRPr="00A70DCA">
              <w:rPr>
                <w:rFonts w:ascii="Times New Roman" w:hAnsi="Times New Roman"/>
                <w:sz w:val="20"/>
                <w:szCs w:val="20"/>
              </w:rPr>
              <w:t>.</w:t>
            </w:r>
          </w:p>
          <w:p w:rsidR="00543B89" w:rsidRPr="00A70DCA" w:rsidRDefault="00543B89" w:rsidP="00543B89">
            <w:pPr>
              <w:pStyle w:val="a7"/>
              <w:jc w:val="both"/>
              <w:rPr>
                <w:rFonts w:ascii="Times New Roman" w:hAnsi="Times New Roman"/>
                <w:sz w:val="20"/>
                <w:szCs w:val="20"/>
              </w:rPr>
            </w:pPr>
            <w:r w:rsidRPr="00A70DCA">
              <w:rPr>
                <w:rFonts w:ascii="Times New Roman" w:hAnsi="Times New Roman"/>
                <w:sz w:val="20"/>
                <w:szCs w:val="20"/>
              </w:rPr>
              <w:t xml:space="preserve">- Верхнесалдинский городской прокурор оспаривал в Верхнесалдинском городском суде абзац 6 п.13 гл.13 регламента проведения проверок при осуществлении муниципального контроля в области торговой деятельности на территории Верхнесалдинского городского округа, утвержденного постановлением администрации Верхнесалдинского городского округа от 13.07.2012 № 1418 «Об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Верхнесалдинского городского округа», в связи с наличием </w:t>
            </w:r>
            <w:proofErr w:type="spellStart"/>
            <w:r w:rsidRPr="00A70DCA">
              <w:rPr>
                <w:rFonts w:ascii="Times New Roman" w:hAnsi="Times New Roman"/>
                <w:sz w:val="20"/>
                <w:szCs w:val="20"/>
              </w:rPr>
              <w:t>коррупциогенных</w:t>
            </w:r>
            <w:proofErr w:type="spellEnd"/>
            <w:r w:rsidRPr="00A70DCA">
              <w:rPr>
                <w:rFonts w:ascii="Times New Roman" w:hAnsi="Times New Roman"/>
                <w:sz w:val="20"/>
                <w:szCs w:val="20"/>
              </w:rPr>
              <w:t xml:space="preserve"> факторов.</w:t>
            </w:r>
          </w:p>
          <w:p w:rsidR="00543B89" w:rsidRPr="00A70DCA" w:rsidRDefault="00543B89" w:rsidP="00543B89">
            <w:pPr>
              <w:pStyle w:val="a7"/>
              <w:jc w:val="both"/>
              <w:rPr>
                <w:rFonts w:ascii="Times New Roman" w:hAnsi="Times New Roman"/>
                <w:sz w:val="20"/>
                <w:szCs w:val="20"/>
              </w:rPr>
            </w:pPr>
            <w:r w:rsidRPr="00A70DCA">
              <w:rPr>
                <w:rFonts w:ascii="Times New Roman" w:hAnsi="Times New Roman"/>
                <w:sz w:val="20"/>
                <w:szCs w:val="20"/>
              </w:rPr>
              <w:t xml:space="preserve">Решением Верхнесалдинского городского суда от 03 июня 2015 года (дело № 2- 502/2015) в удовлетворении заявления Верхнесалдинского </w:t>
            </w:r>
            <w:r w:rsidRPr="00A70DCA">
              <w:rPr>
                <w:rFonts w:ascii="Times New Roman" w:hAnsi="Times New Roman"/>
                <w:sz w:val="20"/>
                <w:szCs w:val="20"/>
              </w:rPr>
              <w:lastRenderedPageBreak/>
              <w:t>городского прокурора отказано.</w:t>
            </w:r>
          </w:p>
          <w:p w:rsidR="00314973" w:rsidRPr="00A70DCA" w:rsidRDefault="00314973" w:rsidP="00092AFC">
            <w:pPr>
              <w:jc w:val="center"/>
              <w:rPr>
                <w:rFonts w:ascii="Times New Roman" w:hAnsi="Times New Roman" w:cs="Times New Roman"/>
                <w:sz w:val="20"/>
                <w:szCs w:val="20"/>
              </w:rPr>
            </w:pPr>
          </w:p>
        </w:tc>
        <w:tc>
          <w:tcPr>
            <w:tcW w:w="1843" w:type="dxa"/>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lastRenderedPageBreak/>
              <w:t>Выполнено, без нарушения сроков</w:t>
            </w:r>
          </w:p>
        </w:tc>
      </w:tr>
      <w:tr w:rsidR="003507F2" w:rsidRPr="00A70DCA" w:rsidTr="003507F2">
        <w:tc>
          <w:tcPr>
            <w:tcW w:w="2345" w:type="dxa"/>
            <w:vAlign w:val="center"/>
          </w:tcPr>
          <w:p w:rsidR="00314973" w:rsidRPr="00A70DCA" w:rsidRDefault="00314973" w:rsidP="00092AFC">
            <w:pPr>
              <w:jc w:val="center"/>
              <w:rPr>
                <w:rFonts w:ascii="Times New Roman" w:hAnsi="Times New Roman" w:cs="Times New Roman"/>
                <w:sz w:val="20"/>
                <w:szCs w:val="20"/>
              </w:rPr>
            </w:pPr>
          </w:p>
        </w:tc>
        <w:tc>
          <w:tcPr>
            <w:tcW w:w="2045" w:type="dxa"/>
          </w:tcPr>
          <w:p w:rsidR="00314973" w:rsidRPr="00A70DCA" w:rsidRDefault="00314973" w:rsidP="00A2535A">
            <w:pPr>
              <w:jc w:val="center"/>
              <w:rPr>
                <w:rFonts w:ascii="Times New Roman" w:hAnsi="Times New Roman" w:cs="Times New Roman"/>
                <w:sz w:val="20"/>
                <w:szCs w:val="20"/>
              </w:rPr>
            </w:pPr>
          </w:p>
        </w:tc>
        <w:tc>
          <w:tcPr>
            <w:tcW w:w="1134"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П.2.1.</w:t>
            </w:r>
          </w:p>
        </w:tc>
        <w:tc>
          <w:tcPr>
            <w:tcW w:w="1842"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693" w:type="dxa"/>
            <w:vAlign w:val="center"/>
          </w:tcPr>
          <w:p w:rsidR="00543B89" w:rsidRPr="00A70DCA" w:rsidRDefault="00543B89" w:rsidP="00543B89">
            <w:pPr>
              <w:pStyle w:val="a7"/>
              <w:jc w:val="both"/>
              <w:rPr>
                <w:rFonts w:ascii="Times New Roman" w:hAnsi="Times New Roman"/>
                <w:sz w:val="20"/>
                <w:szCs w:val="20"/>
              </w:rPr>
            </w:pPr>
            <w:r w:rsidRPr="00A70DCA">
              <w:rPr>
                <w:rFonts w:ascii="Times New Roman" w:hAnsi="Times New Roman"/>
                <w:b/>
                <w:sz w:val="20"/>
                <w:szCs w:val="20"/>
              </w:rPr>
              <w:t>п.2.1.</w:t>
            </w:r>
            <w:r w:rsidRPr="00A70DCA">
              <w:rPr>
                <w:rFonts w:ascii="Times New Roman" w:hAnsi="Times New Roman"/>
                <w:sz w:val="20"/>
                <w:szCs w:val="20"/>
              </w:rPr>
              <w:t xml:space="preserve">  Случаев участия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 не имеется.</w:t>
            </w:r>
          </w:p>
          <w:p w:rsidR="00314973" w:rsidRPr="00A70DCA" w:rsidRDefault="00314973" w:rsidP="00092AFC">
            <w:pPr>
              <w:jc w:val="center"/>
              <w:rPr>
                <w:rFonts w:ascii="Times New Roman" w:hAnsi="Times New Roman" w:cs="Times New Roman"/>
                <w:sz w:val="20"/>
                <w:szCs w:val="20"/>
              </w:rPr>
            </w:pPr>
          </w:p>
        </w:tc>
        <w:tc>
          <w:tcPr>
            <w:tcW w:w="1843" w:type="dxa"/>
          </w:tcPr>
          <w:p w:rsidR="00314973"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Выполнено, в установленные сроки</w:t>
            </w:r>
          </w:p>
        </w:tc>
      </w:tr>
      <w:tr w:rsidR="00543B89" w:rsidRPr="00A70DCA" w:rsidTr="003507F2">
        <w:tc>
          <w:tcPr>
            <w:tcW w:w="2345" w:type="dxa"/>
            <w:vAlign w:val="center"/>
          </w:tcPr>
          <w:p w:rsidR="00543B89" w:rsidRPr="00A70DCA" w:rsidRDefault="00543B89" w:rsidP="00092AFC">
            <w:pPr>
              <w:jc w:val="center"/>
              <w:rPr>
                <w:rFonts w:ascii="Times New Roman" w:hAnsi="Times New Roman" w:cs="Times New Roman"/>
                <w:sz w:val="20"/>
                <w:szCs w:val="20"/>
              </w:rPr>
            </w:pPr>
          </w:p>
        </w:tc>
        <w:tc>
          <w:tcPr>
            <w:tcW w:w="2045" w:type="dxa"/>
          </w:tcPr>
          <w:p w:rsidR="00543B89" w:rsidRPr="00A70DCA" w:rsidRDefault="00543B89" w:rsidP="00A2535A">
            <w:pPr>
              <w:jc w:val="center"/>
              <w:rPr>
                <w:rFonts w:ascii="Times New Roman" w:hAnsi="Times New Roman" w:cs="Times New Roman"/>
                <w:sz w:val="20"/>
                <w:szCs w:val="20"/>
              </w:rPr>
            </w:pPr>
          </w:p>
        </w:tc>
        <w:tc>
          <w:tcPr>
            <w:tcW w:w="1134" w:type="dxa"/>
            <w:vAlign w:val="center"/>
          </w:tcPr>
          <w:p w:rsidR="00543B89"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П.2.2.</w:t>
            </w:r>
          </w:p>
        </w:tc>
        <w:tc>
          <w:tcPr>
            <w:tcW w:w="1842" w:type="dxa"/>
            <w:vAlign w:val="center"/>
          </w:tcPr>
          <w:p w:rsidR="00543B89"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543B89" w:rsidRPr="00A70DCA" w:rsidRDefault="00543B89" w:rsidP="00092AFC">
            <w:pPr>
              <w:jc w:val="center"/>
              <w:rPr>
                <w:rFonts w:ascii="Times New Roman" w:hAnsi="Times New Roman" w:cs="Times New Roman"/>
                <w:sz w:val="20"/>
                <w:szCs w:val="20"/>
              </w:rPr>
            </w:pPr>
            <w:r w:rsidRPr="00A70DCA">
              <w:rPr>
                <w:rFonts w:ascii="Times New Roman" w:hAnsi="Times New Roman" w:cs="Times New Roman"/>
                <w:sz w:val="20"/>
                <w:szCs w:val="20"/>
              </w:rPr>
              <w:t xml:space="preserve">Проведение </w:t>
            </w:r>
            <w:proofErr w:type="spellStart"/>
            <w:r w:rsidRPr="00A70DCA">
              <w:rPr>
                <w:rFonts w:ascii="Times New Roman" w:hAnsi="Times New Roman" w:cs="Times New Roman"/>
                <w:sz w:val="20"/>
                <w:szCs w:val="20"/>
              </w:rPr>
              <w:t>разьяснительной</w:t>
            </w:r>
            <w:proofErr w:type="spellEnd"/>
            <w:r w:rsidRPr="00A70DCA">
              <w:rPr>
                <w:rFonts w:ascii="Times New Roman" w:hAnsi="Times New Roman" w:cs="Times New Roman"/>
                <w:sz w:val="20"/>
                <w:szCs w:val="20"/>
              </w:rPr>
              <w:t xml:space="preserve">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w:t>
            </w:r>
            <w:r w:rsidRPr="00A70DCA">
              <w:rPr>
                <w:rFonts w:ascii="Times New Roman" w:hAnsi="Times New Roman" w:cs="Times New Roman"/>
                <w:sz w:val="20"/>
                <w:szCs w:val="20"/>
              </w:rPr>
              <w:lastRenderedPageBreak/>
              <w:t>соответствии с законодательством Российской Федерации о противодействии коррупции.</w:t>
            </w:r>
          </w:p>
        </w:tc>
        <w:tc>
          <w:tcPr>
            <w:tcW w:w="2693" w:type="dxa"/>
            <w:vAlign w:val="center"/>
          </w:tcPr>
          <w:p w:rsidR="00543B89" w:rsidRPr="00A70DCA" w:rsidRDefault="00543B89" w:rsidP="00543B89">
            <w:pPr>
              <w:pStyle w:val="a7"/>
              <w:jc w:val="both"/>
              <w:rPr>
                <w:rFonts w:ascii="Times New Roman" w:hAnsi="Times New Roman"/>
                <w:sz w:val="20"/>
                <w:szCs w:val="20"/>
              </w:rPr>
            </w:pPr>
            <w:r w:rsidRPr="00A70DCA">
              <w:rPr>
                <w:rFonts w:ascii="Times New Roman" w:hAnsi="Times New Roman"/>
                <w:b/>
                <w:sz w:val="20"/>
                <w:szCs w:val="20"/>
              </w:rPr>
              <w:lastRenderedPageBreak/>
              <w:t xml:space="preserve">п.2.2., п.8.1.  </w:t>
            </w:r>
            <w:r w:rsidRPr="00A70DCA">
              <w:rPr>
                <w:rFonts w:ascii="Times New Roman" w:hAnsi="Times New Roman"/>
                <w:sz w:val="20"/>
                <w:szCs w:val="20"/>
              </w:rPr>
              <w:t xml:space="preserve">Во исполнение пункта 5 Национального плана </w:t>
            </w:r>
            <w:proofErr w:type="gramStart"/>
            <w:r w:rsidRPr="00A70DCA">
              <w:rPr>
                <w:rFonts w:ascii="Times New Roman" w:hAnsi="Times New Roman"/>
                <w:sz w:val="20"/>
                <w:szCs w:val="20"/>
              </w:rPr>
              <w:t>ведется  постоянная</w:t>
            </w:r>
            <w:proofErr w:type="gramEnd"/>
            <w:r w:rsidRPr="00A70DCA">
              <w:rPr>
                <w:rFonts w:ascii="Times New Roman" w:hAnsi="Times New Roman"/>
                <w:sz w:val="20"/>
                <w:szCs w:val="20"/>
              </w:rPr>
              <w:t xml:space="preserve"> профилактическая работа с руководителями структурных подразделений Администрации, освещаются вопросы, связанные с соблюдением лицами, замещающими муниципальные должности, должности муниципальной службы ограничений, запретов и исполнением обязанностей, установленных в целях противодействия коррупции, в том числе ограничений, касающихся подарков.</w:t>
            </w:r>
          </w:p>
          <w:p w:rsidR="00543B89" w:rsidRPr="00A70DCA" w:rsidRDefault="00543B89" w:rsidP="00543B89">
            <w:pPr>
              <w:pStyle w:val="a7"/>
              <w:jc w:val="both"/>
              <w:rPr>
                <w:rFonts w:ascii="Times New Roman" w:hAnsi="Times New Roman"/>
                <w:sz w:val="20"/>
                <w:szCs w:val="20"/>
              </w:rPr>
            </w:pPr>
            <w:proofErr w:type="gramStart"/>
            <w:r w:rsidRPr="00A70DCA">
              <w:rPr>
                <w:rFonts w:ascii="Times New Roman" w:hAnsi="Times New Roman"/>
                <w:sz w:val="20"/>
                <w:szCs w:val="20"/>
              </w:rPr>
              <w:t>Ежеквартально  на</w:t>
            </w:r>
            <w:proofErr w:type="gramEnd"/>
            <w:r w:rsidRPr="00A70DCA">
              <w:rPr>
                <w:rFonts w:ascii="Times New Roman" w:hAnsi="Times New Roman"/>
                <w:sz w:val="20"/>
                <w:szCs w:val="20"/>
              </w:rPr>
              <w:t xml:space="preserve"> совещаниях при Главе округа, главе администрации округа с муниципальными служащими,  с </w:t>
            </w:r>
            <w:r w:rsidRPr="00A70DCA">
              <w:rPr>
                <w:rFonts w:ascii="Times New Roman" w:hAnsi="Times New Roman"/>
                <w:sz w:val="20"/>
                <w:szCs w:val="20"/>
              </w:rPr>
              <w:lastRenderedPageBreak/>
              <w:t xml:space="preserve">руководителями органов местного самоуправления проводится </w:t>
            </w:r>
            <w:proofErr w:type="spellStart"/>
            <w:r w:rsidRPr="00A70DCA">
              <w:rPr>
                <w:rFonts w:ascii="Times New Roman" w:hAnsi="Times New Roman"/>
                <w:sz w:val="20"/>
                <w:szCs w:val="20"/>
              </w:rPr>
              <w:t>разьяснительная</w:t>
            </w:r>
            <w:proofErr w:type="spellEnd"/>
            <w:r w:rsidRPr="00A70DCA">
              <w:rPr>
                <w:rFonts w:ascii="Times New Roman" w:hAnsi="Times New Roman"/>
                <w:sz w:val="20"/>
                <w:szCs w:val="20"/>
              </w:rPr>
              <w:t xml:space="preserve"> работа о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о формировании негативного отношения к коррупции.</w:t>
            </w:r>
          </w:p>
          <w:p w:rsidR="00543B89" w:rsidRPr="00A70DCA" w:rsidRDefault="00543B89" w:rsidP="00543B89">
            <w:pPr>
              <w:pStyle w:val="a7"/>
              <w:jc w:val="both"/>
              <w:rPr>
                <w:rFonts w:ascii="Times New Roman" w:hAnsi="Times New Roman"/>
                <w:sz w:val="20"/>
                <w:szCs w:val="20"/>
              </w:rPr>
            </w:pPr>
            <w:r w:rsidRPr="00A70DCA">
              <w:rPr>
                <w:rFonts w:ascii="Times New Roman" w:hAnsi="Times New Roman"/>
                <w:sz w:val="20"/>
                <w:szCs w:val="20"/>
              </w:rPr>
              <w:t xml:space="preserve">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 Разработаны памятки для муниципальных служащих по ограничениям и запретам, по противодействию коррупции.</w:t>
            </w:r>
          </w:p>
          <w:p w:rsidR="00543B89" w:rsidRPr="00A70DCA" w:rsidRDefault="00543B89" w:rsidP="00543B89">
            <w:pPr>
              <w:pStyle w:val="a7"/>
              <w:jc w:val="both"/>
              <w:rPr>
                <w:rFonts w:ascii="Times New Roman" w:hAnsi="Times New Roman"/>
                <w:sz w:val="20"/>
                <w:szCs w:val="20"/>
              </w:rPr>
            </w:pPr>
            <w:r w:rsidRPr="00A70DCA">
              <w:rPr>
                <w:rFonts w:ascii="Times New Roman" w:hAnsi="Times New Roman"/>
                <w:sz w:val="20"/>
                <w:szCs w:val="20"/>
              </w:rPr>
              <w:t xml:space="preserve">    Осуществляется контроль за выполнением муниципальными служащими обязанности сообщать о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За 6 месяцев 2015 года уведомления о получении подарков в связи с должностным положением </w:t>
            </w:r>
            <w:r w:rsidRPr="00A70DCA">
              <w:rPr>
                <w:rFonts w:ascii="Times New Roman" w:hAnsi="Times New Roman"/>
                <w:sz w:val="20"/>
                <w:szCs w:val="20"/>
              </w:rPr>
              <w:lastRenderedPageBreak/>
              <w:t>или исполнением служебных обязанностей муниципальными служащими в установленном порядке не подавались.</w:t>
            </w:r>
          </w:p>
          <w:p w:rsidR="00543B89" w:rsidRPr="00A70DCA" w:rsidRDefault="00543B89" w:rsidP="00543B89">
            <w:pPr>
              <w:pStyle w:val="a7"/>
              <w:jc w:val="both"/>
              <w:rPr>
                <w:rFonts w:ascii="Times New Roman" w:hAnsi="Times New Roman"/>
                <w:b/>
                <w:sz w:val="20"/>
                <w:szCs w:val="20"/>
              </w:rPr>
            </w:pPr>
          </w:p>
        </w:tc>
        <w:tc>
          <w:tcPr>
            <w:tcW w:w="1843" w:type="dxa"/>
          </w:tcPr>
          <w:p w:rsidR="00543B89" w:rsidRPr="00A70DCA" w:rsidRDefault="00C6640F" w:rsidP="00092AFC">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 протокола о проведении занятий и ведомости об ознакомлении</w:t>
            </w:r>
          </w:p>
        </w:tc>
      </w:tr>
      <w:tr w:rsidR="00543B89" w:rsidRPr="00A70DCA" w:rsidTr="003507F2">
        <w:tc>
          <w:tcPr>
            <w:tcW w:w="2345" w:type="dxa"/>
            <w:vAlign w:val="center"/>
          </w:tcPr>
          <w:p w:rsidR="00543B89" w:rsidRPr="00A70DCA" w:rsidRDefault="00543B89" w:rsidP="00092AFC">
            <w:pPr>
              <w:jc w:val="center"/>
              <w:rPr>
                <w:rFonts w:ascii="Times New Roman" w:hAnsi="Times New Roman" w:cs="Times New Roman"/>
                <w:sz w:val="20"/>
                <w:szCs w:val="20"/>
              </w:rPr>
            </w:pPr>
          </w:p>
        </w:tc>
        <w:tc>
          <w:tcPr>
            <w:tcW w:w="2045" w:type="dxa"/>
          </w:tcPr>
          <w:p w:rsidR="00543B89" w:rsidRPr="00A70DCA" w:rsidRDefault="00543B89" w:rsidP="00A2535A">
            <w:pPr>
              <w:jc w:val="center"/>
              <w:rPr>
                <w:rFonts w:ascii="Times New Roman" w:hAnsi="Times New Roman" w:cs="Times New Roman"/>
                <w:sz w:val="20"/>
                <w:szCs w:val="20"/>
              </w:rPr>
            </w:pPr>
          </w:p>
        </w:tc>
        <w:tc>
          <w:tcPr>
            <w:tcW w:w="1134"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П.2.3.</w:t>
            </w:r>
          </w:p>
        </w:tc>
        <w:tc>
          <w:tcPr>
            <w:tcW w:w="1842" w:type="dxa"/>
            <w:vAlign w:val="center"/>
          </w:tcPr>
          <w:p w:rsidR="00D26A31" w:rsidRPr="00A70DCA" w:rsidRDefault="00D26A31" w:rsidP="00D26A31">
            <w:pPr>
              <w:widowControl w:val="0"/>
              <w:autoSpaceDE w:val="0"/>
              <w:autoSpaceDN w:val="0"/>
              <w:adjustRightInd w:val="0"/>
              <w:rPr>
                <w:rFonts w:ascii="Times New Roman" w:hAnsi="Times New Roman" w:cs="Times New Roman"/>
                <w:sz w:val="20"/>
                <w:szCs w:val="20"/>
              </w:rPr>
            </w:pPr>
            <w:r w:rsidRPr="00A70DCA">
              <w:rPr>
                <w:rFonts w:ascii="Times New Roman" w:hAnsi="Times New Roman" w:cs="Times New Roman"/>
                <w:sz w:val="20"/>
                <w:szCs w:val="20"/>
              </w:rPr>
              <w:t>В течение года</w:t>
            </w:r>
          </w:p>
          <w:p w:rsidR="00D26A31" w:rsidRPr="00A70DCA" w:rsidRDefault="00D26A31" w:rsidP="00D26A31">
            <w:pPr>
              <w:widowControl w:val="0"/>
              <w:autoSpaceDE w:val="0"/>
              <w:autoSpaceDN w:val="0"/>
              <w:adjustRightInd w:val="0"/>
              <w:rPr>
                <w:rFonts w:ascii="Times New Roman" w:hAnsi="Times New Roman" w:cs="Times New Roman"/>
                <w:sz w:val="20"/>
                <w:szCs w:val="20"/>
              </w:rPr>
            </w:pPr>
          </w:p>
          <w:p w:rsidR="00543B89" w:rsidRPr="00A70DCA" w:rsidRDefault="00543B89" w:rsidP="00092AFC">
            <w:pPr>
              <w:jc w:val="center"/>
              <w:rPr>
                <w:rFonts w:ascii="Times New Roman" w:hAnsi="Times New Roman" w:cs="Times New Roman"/>
                <w:sz w:val="20"/>
                <w:szCs w:val="20"/>
              </w:rPr>
            </w:pPr>
          </w:p>
        </w:tc>
        <w:tc>
          <w:tcPr>
            <w:tcW w:w="2552"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Осуществление контроля за полнотой и качеством предоставления муниципальными учреждениями муниципальных услуг.</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п.2.3. </w:t>
            </w:r>
            <w:r w:rsidRPr="00A70DCA">
              <w:rPr>
                <w:rFonts w:ascii="Times New Roman" w:hAnsi="Times New Roman"/>
                <w:sz w:val="20"/>
                <w:szCs w:val="20"/>
              </w:rPr>
              <w:t>Ежемесячно проводится мониторинг качества предоставления муниципальных услуг, а также плановые и внеплановые контрольные проверки, анкетирование потребителей муниципальных услуг.</w:t>
            </w:r>
          </w:p>
          <w:p w:rsidR="00543B89" w:rsidRPr="00A70DCA" w:rsidRDefault="00543B89" w:rsidP="00543B89">
            <w:pPr>
              <w:pStyle w:val="a7"/>
              <w:jc w:val="both"/>
              <w:rPr>
                <w:rFonts w:ascii="Times New Roman" w:hAnsi="Times New Roman"/>
                <w:b/>
                <w:sz w:val="20"/>
                <w:szCs w:val="20"/>
              </w:rPr>
            </w:pPr>
          </w:p>
        </w:tc>
        <w:tc>
          <w:tcPr>
            <w:tcW w:w="1843" w:type="dxa"/>
          </w:tcPr>
          <w:p w:rsidR="00543B89" w:rsidRPr="00A70DCA" w:rsidRDefault="00A70DCA" w:rsidP="00092AFC">
            <w:pPr>
              <w:jc w:val="center"/>
              <w:rPr>
                <w:rFonts w:ascii="Times New Roman" w:hAnsi="Times New Roman" w:cs="Times New Roman"/>
                <w:sz w:val="20"/>
                <w:szCs w:val="20"/>
              </w:rPr>
            </w:pPr>
            <w:r>
              <w:rPr>
                <w:rFonts w:ascii="Times New Roman" w:hAnsi="Times New Roman" w:cs="Times New Roman"/>
                <w:sz w:val="20"/>
                <w:szCs w:val="20"/>
              </w:rPr>
              <w:t>Выполнено, к установленные сроки</w:t>
            </w:r>
          </w:p>
        </w:tc>
      </w:tr>
      <w:tr w:rsidR="00543B89" w:rsidRPr="00A70DCA" w:rsidTr="003507F2">
        <w:tc>
          <w:tcPr>
            <w:tcW w:w="2345" w:type="dxa"/>
            <w:vAlign w:val="center"/>
          </w:tcPr>
          <w:p w:rsidR="00543B89" w:rsidRPr="00A70DCA" w:rsidRDefault="00543B89" w:rsidP="00092AFC">
            <w:pPr>
              <w:jc w:val="center"/>
              <w:rPr>
                <w:rFonts w:ascii="Times New Roman" w:hAnsi="Times New Roman" w:cs="Times New Roman"/>
                <w:sz w:val="20"/>
                <w:szCs w:val="20"/>
              </w:rPr>
            </w:pPr>
          </w:p>
        </w:tc>
        <w:tc>
          <w:tcPr>
            <w:tcW w:w="2045" w:type="dxa"/>
          </w:tcPr>
          <w:p w:rsidR="00543B89" w:rsidRPr="00A70DCA" w:rsidRDefault="00543B89" w:rsidP="00A2535A">
            <w:pPr>
              <w:jc w:val="center"/>
              <w:rPr>
                <w:rFonts w:ascii="Times New Roman" w:hAnsi="Times New Roman" w:cs="Times New Roman"/>
                <w:sz w:val="20"/>
                <w:szCs w:val="20"/>
              </w:rPr>
            </w:pPr>
          </w:p>
        </w:tc>
        <w:tc>
          <w:tcPr>
            <w:tcW w:w="1134"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П.3.1.</w:t>
            </w:r>
          </w:p>
        </w:tc>
        <w:tc>
          <w:tcPr>
            <w:tcW w:w="1842"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Ежеквартально</w:t>
            </w:r>
          </w:p>
        </w:tc>
        <w:tc>
          <w:tcPr>
            <w:tcW w:w="2552"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tc>
        <w:tc>
          <w:tcPr>
            <w:tcW w:w="2693" w:type="dxa"/>
            <w:vAlign w:val="center"/>
          </w:tcPr>
          <w:p w:rsidR="00543B89" w:rsidRPr="00A70DCA" w:rsidRDefault="00D26A31" w:rsidP="00543B89">
            <w:pPr>
              <w:pStyle w:val="a7"/>
              <w:jc w:val="both"/>
              <w:rPr>
                <w:rFonts w:ascii="Times New Roman" w:hAnsi="Times New Roman"/>
                <w:b/>
                <w:sz w:val="20"/>
                <w:szCs w:val="20"/>
              </w:rPr>
            </w:pPr>
            <w:r w:rsidRPr="00A70DCA">
              <w:rPr>
                <w:rFonts w:ascii="Times New Roman" w:hAnsi="Times New Roman"/>
                <w:b/>
                <w:sz w:val="20"/>
                <w:szCs w:val="20"/>
              </w:rPr>
              <w:t xml:space="preserve">       п.3.1</w:t>
            </w:r>
            <w:r w:rsidRPr="00A70DCA">
              <w:rPr>
                <w:rFonts w:ascii="Times New Roman" w:hAnsi="Times New Roman"/>
                <w:sz w:val="20"/>
                <w:szCs w:val="20"/>
              </w:rPr>
              <w:t>. Обращений и жалоб от граждан и юридических лиц о фактах коррупции со стороны муниципальных служащих не поступало</w:t>
            </w:r>
          </w:p>
        </w:tc>
        <w:tc>
          <w:tcPr>
            <w:tcW w:w="1843" w:type="dxa"/>
          </w:tcPr>
          <w:p w:rsidR="00543B89" w:rsidRPr="00A70DCA" w:rsidRDefault="00A70DCA" w:rsidP="00092AFC">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543B89" w:rsidRPr="00A70DCA" w:rsidTr="003507F2">
        <w:tc>
          <w:tcPr>
            <w:tcW w:w="2345" w:type="dxa"/>
            <w:vAlign w:val="center"/>
          </w:tcPr>
          <w:p w:rsidR="00543B89" w:rsidRPr="00A70DCA" w:rsidRDefault="00543B89" w:rsidP="00092AFC">
            <w:pPr>
              <w:jc w:val="center"/>
              <w:rPr>
                <w:rFonts w:ascii="Times New Roman" w:hAnsi="Times New Roman" w:cs="Times New Roman"/>
                <w:sz w:val="20"/>
                <w:szCs w:val="20"/>
              </w:rPr>
            </w:pPr>
          </w:p>
        </w:tc>
        <w:tc>
          <w:tcPr>
            <w:tcW w:w="2045" w:type="dxa"/>
          </w:tcPr>
          <w:p w:rsidR="00543B89" w:rsidRPr="00A70DCA" w:rsidRDefault="00543B89" w:rsidP="00A2535A">
            <w:pPr>
              <w:jc w:val="center"/>
              <w:rPr>
                <w:rFonts w:ascii="Times New Roman" w:hAnsi="Times New Roman" w:cs="Times New Roman"/>
                <w:sz w:val="20"/>
                <w:szCs w:val="20"/>
              </w:rPr>
            </w:pPr>
          </w:p>
        </w:tc>
        <w:tc>
          <w:tcPr>
            <w:tcW w:w="1134"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П.3.2.</w:t>
            </w:r>
          </w:p>
        </w:tc>
        <w:tc>
          <w:tcPr>
            <w:tcW w:w="1842"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543B89" w:rsidRPr="00A70DCA" w:rsidRDefault="00D26A31" w:rsidP="00092AFC">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социологического исследования по изучению уровня восприятия коррупции на территории Верхнесалдинского городского округа.</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п.3.2. </w:t>
            </w:r>
            <w:r w:rsidRPr="00A70DCA">
              <w:rPr>
                <w:rFonts w:ascii="Times New Roman" w:hAnsi="Times New Roman"/>
                <w:sz w:val="20"/>
                <w:szCs w:val="20"/>
              </w:rPr>
              <w:t>Социологический опрос запланирован во втором полугодии 2015 года.</w:t>
            </w:r>
          </w:p>
          <w:p w:rsidR="00543B89" w:rsidRPr="00A70DCA" w:rsidRDefault="00543B89" w:rsidP="00543B89">
            <w:pPr>
              <w:pStyle w:val="a7"/>
              <w:jc w:val="both"/>
              <w:rPr>
                <w:rFonts w:ascii="Times New Roman" w:hAnsi="Times New Roman"/>
                <w:b/>
                <w:sz w:val="20"/>
                <w:szCs w:val="20"/>
              </w:rPr>
            </w:pPr>
          </w:p>
        </w:tc>
        <w:tc>
          <w:tcPr>
            <w:tcW w:w="1843" w:type="dxa"/>
          </w:tcPr>
          <w:p w:rsidR="00543B89" w:rsidRPr="00A70DCA" w:rsidRDefault="0081782A" w:rsidP="00092AFC">
            <w:pPr>
              <w:jc w:val="center"/>
              <w:rPr>
                <w:rFonts w:ascii="Times New Roman" w:hAnsi="Times New Roman" w:cs="Times New Roman"/>
                <w:sz w:val="20"/>
                <w:szCs w:val="20"/>
              </w:rPr>
            </w:pPr>
            <w:r>
              <w:rPr>
                <w:rFonts w:ascii="Times New Roman" w:hAnsi="Times New Roman" w:cs="Times New Roman"/>
                <w:sz w:val="20"/>
                <w:szCs w:val="20"/>
              </w:rPr>
              <w:t>Срок установлен на 2 полугодие</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П.3.3.</w:t>
            </w:r>
          </w:p>
        </w:tc>
        <w:tc>
          <w:tcPr>
            <w:tcW w:w="1842" w:type="dxa"/>
            <w:tcBorders>
              <w:top w:val="single" w:sz="4" w:space="0" w:color="auto"/>
              <w:left w:val="single" w:sz="4" w:space="0" w:color="auto"/>
              <w:bottom w:val="single" w:sz="4" w:space="0" w:color="auto"/>
              <w:right w:val="single" w:sz="4" w:space="0" w:color="auto"/>
            </w:tcBorders>
          </w:tcPr>
          <w:p w:rsidR="00D26A31" w:rsidRPr="00A70DCA" w:rsidRDefault="00D26A31" w:rsidP="00D26A31">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 xml:space="preserve">Совершенствование функционирования "телефона доверия" и интернет-приемной Главы округа в Администрации Верхнесалдинского городского округа в целях обнаружения фактов коррумпированности </w:t>
            </w:r>
            <w:r w:rsidRPr="00A70DCA">
              <w:rPr>
                <w:rFonts w:ascii="Times New Roman" w:hAnsi="Times New Roman" w:cs="Times New Roman"/>
                <w:sz w:val="20"/>
                <w:szCs w:val="20"/>
              </w:rPr>
              <w:lastRenderedPageBreak/>
              <w:t>муниципальных служащих.</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lastRenderedPageBreak/>
              <w:t>п.3.3.</w:t>
            </w:r>
            <w:r w:rsidRPr="00A70DCA">
              <w:rPr>
                <w:rFonts w:ascii="Times New Roman" w:hAnsi="Times New Roman"/>
                <w:sz w:val="20"/>
                <w:szCs w:val="20"/>
              </w:rPr>
              <w:t xml:space="preserve">  На официальном сайте округа размещена информация о работе "Телефона доверия" для сообщений о проявлениях коррупции в муниципальном органе, где указаны координаты и номер телефона,</w:t>
            </w:r>
            <w:r w:rsidRPr="00A70DCA">
              <w:rPr>
                <w:rFonts w:ascii="Times New Roman" w:hAnsi="Times New Roman"/>
                <w:bCs/>
                <w:sz w:val="20"/>
                <w:szCs w:val="20"/>
              </w:rPr>
              <w:t xml:space="preserve"> путем телефонной связи (с использованием </w:t>
            </w:r>
            <w:r w:rsidRPr="00A70DCA">
              <w:rPr>
                <w:rFonts w:ascii="Times New Roman" w:hAnsi="Times New Roman"/>
                <w:bCs/>
                <w:sz w:val="20"/>
                <w:szCs w:val="20"/>
              </w:rPr>
              <w:lastRenderedPageBreak/>
              <w:t xml:space="preserve">функций автоответчика). </w:t>
            </w:r>
            <w:r w:rsidRPr="00A70DCA">
              <w:rPr>
                <w:rFonts w:ascii="Times New Roman" w:hAnsi="Times New Roman"/>
                <w:sz w:val="20"/>
                <w:szCs w:val="20"/>
              </w:rPr>
              <w:t xml:space="preserve">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w:t>
            </w:r>
            <w:proofErr w:type="spellStart"/>
            <w:r w:rsidRPr="00A70DCA">
              <w:rPr>
                <w:rFonts w:ascii="Times New Roman" w:hAnsi="Times New Roman"/>
                <w:sz w:val="20"/>
                <w:szCs w:val="20"/>
              </w:rPr>
              <w:t>коррупционнных</w:t>
            </w:r>
            <w:proofErr w:type="spellEnd"/>
            <w:r w:rsidRPr="00A70DCA">
              <w:rPr>
                <w:rFonts w:ascii="Times New Roman" w:hAnsi="Times New Roman"/>
                <w:sz w:val="20"/>
                <w:szCs w:val="20"/>
              </w:rPr>
              <w:t xml:space="preserve"> деяний со стороны муниципальных служащих. В отчетном периоде обращений, содержащих информацию о совершении муниципальными служащими коррупционных правонарушений нет.</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r w:rsidR="00C6640F">
              <w:rPr>
                <w:rFonts w:ascii="Times New Roman" w:hAnsi="Times New Roman" w:cs="Times New Roman"/>
                <w:sz w:val="20"/>
                <w:szCs w:val="20"/>
              </w:rPr>
              <w:t>, справки о проделанной работе и протокол комиссии</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П.3.4.</w:t>
            </w:r>
          </w:p>
        </w:tc>
        <w:tc>
          <w:tcPr>
            <w:tcW w:w="184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Раз в полугодие</w:t>
            </w:r>
          </w:p>
        </w:tc>
        <w:tc>
          <w:tcPr>
            <w:tcW w:w="255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мониторинга состояния и эффективности противодействия коррупции (антикоррупционном мониторинге) на территории Верхнесалдинского городского округа.</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п.3.4</w:t>
            </w:r>
            <w:r w:rsidRPr="00A70DCA">
              <w:rPr>
                <w:rFonts w:ascii="Times New Roman" w:hAnsi="Times New Roman"/>
                <w:sz w:val="20"/>
                <w:szCs w:val="20"/>
              </w:rPr>
              <w:t>. Ежеквартальный мониторинг проводится ежеквартально, представляется всеми органами местного самоуправления и направляется в Департамент кадрового обеспечения.</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t>Выполнено, без нарушения сроков</w:t>
            </w:r>
            <w:r w:rsidR="00C6640F">
              <w:rPr>
                <w:rFonts w:ascii="Times New Roman" w:hAnsi="Times New Roman" w:cs="Times New Roman"/>
                <w:sz w:val="20"/>
                <w:szCs w:val="20"/>
              </w:rPr>
              <w:t>, отчеты хранятся в накопительном деле</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П.4.1.</w:t>
            </w:r>
          </w:p>
        </w:tc>
        <w:tc>
          <w:tcPr>
            <w:tcW w:w="184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выборочных проверок соблюдения муниципальными служащими обязанностей, ограничений, запретов и требований к служебному поведению.</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п.4.1.</w:t>
            </w:r>
            <w:r w:rsidRPr="00A70DCA">
              <w:rPr>
                <w:rFonts w:ascii="Times New Roman" w:hAnsi="Times New Roman"/>
                <w:sz w:val="20"/>
                <w:szCs w:val="20"/>
              </w:rPr>
              <w:t xml:space="preserve">  Во исполнение пунктов Национального плана противодействия коррупции в Верхнесалдинском городском округе проводится систематическая работа, направленная на своевременное выявление случаев возникновения конфликта интересов и принятия мер, предусмотренных законодательством по </w:t>
            </w:r>
            <w:r w:rsidRPr="00A70DCA">
              <w:rPr>
                <w:rFonts w:ascii="Times New Roman" w:hAnsi="Times New Roman"/>
                <w:sz w:val="20"/>
                <w:szCs w:val="20"/>
              </w:rPr>
              <w:lastRenderedPageBreak/>
              <w:t xml:space="preserve">предотвращению и урегулированию конфликта интересов.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 расходах, имуществе и обязательствах имущественного характера. Муниципальными служащими Верхнесалдинского городского округа сведения о доходах, расходах, имуществе и обязательствах имущественного характера предоставлены в срок и размещены на официальном сайте городского округа. Осуществляется контроль за соблюдением нового запрета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Проведена соответствующая организационно - </w:t>
            </w:r>
            <w:proofErr w:type="spellStart"/>
            <w:r w:rsidRPr="00A70DCA">
              <w:rPr>
                <w:rFonts w:ascii="Times New Roman" w:hAnsi="Times New Roman"/>
                <w:sz w:val="20"/>
                <w:szCs w:val="20"/>
              </w:rPr>
              <w:t>разьяснительная</w:t>
            </w:r>
            <w:proofErr w:type="spellEnd"/>
            <w:r w:rsidRPr="00A70DCA">
              <w:rPr>
                <w:rFonts w:ascii="Times New Roman" w:hAnsi="Times New Roman"/>
                <w:sz w:val="20"/>
                <w:szCs w:val="20"/>
              </w:rPr>
              <w:t xml:space="preserve"> работа.</w:t>
            </w:r>
          </w:p>
          <w:p w:rsidR="00D26A31" w:rsidRPr="00A70DCA" w:rsidRDefault="00D26A31" w:rsidP="00D26A31">
            <w:pPr>
              <w:pStyle w:val="a7"/>
              <w:jc w:val="both"/>
              <w:rPr>
                <w:rFonts w:ascii="Times New Roman" w:hAnsi="Times New Roman"/>
                <w:sz w:val="20"/>
                <w:szCs w:val="20"/>
              </w:rPr>
            </w:pPr>
            <w:r w:rsidRPr="00A70DCA">
              <w:rPr>
                <w:rFonts w:ascii="Times New Roman" w:hAnsi="Times New Roman"/>
                <w:sz w:val="20"/>
                <w:szCs w:val="20"/>
              </w:rPr>
              <w:lastRenderedPageBreak/>
              <w:t xml:space="preserve">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"Верхнесалдинский" и ГУ МВД России по Свердловской области.</w:t>
            </w:r>
          </w:p>
          <w:p w:rsidR="00D26A31" w:rsidRPr="00A70DCA" w:rsidRDefault="00D26A31" w:rsidP="00D26A31">
            <w:pPr>
              <w:pStyle w:val="a7"/>
              <w:jc w:val="both"/>
              <w:rPr>
                <w:rFonts w:ascii="Times New Roman" w:hAnsi="Times New Roman"/>
                <w:sz w:val="20"/>
                <w:szCs w:val="20"/>
              </w:rPr>
            </w:pPr>
            <w:r w:rsidRPr="00A70DCA">
              <w:rPr>
                <w:rFonts w:ascii="Times New Roman" w:hAnsi="Times New Roman"/>
                <w:sz w:val="20"/>
                <w:szCs w:val="20"/>
              </w:rPr>
              <w:t xml:space="preserve">     Ограничения по совместной службе родственников (при наличии близкого родства или свойства) с муниципальными служащими, если замещение должности связано с непосредственной подчиненностью и подконтрольностью одного из них другому контролируются в рамках проведения анализа материалов личных дел муниципальных служащих.</w:t>
            </w:r>
          </w:p>
          <w:p w:rsidR="00D26A31" w:rsidRPr="00A70DCA" w:rsidRDefault="00D26A31" w:rsidP="00D26A31">
            <w:pPr>
              <w:pStyle w:val="a7"/>
              <w:jc w:val="both"/>
              <w:rPr>
                <w:rFonts w:ascii="Times New Roman" w:hAnsi="Times New Roman"/>
                <w:sz w:val="20"/>
                <w:szCs w:val="20"/>
              </w:rPr>
            </w:pPr>
            <w:r w:rsidRPr="00A70DCA">
              <w:rPr>
                <w:rFonts w:ascii="Times New Roman" w:hAnsi="Times New Roman"/>
                <w:sz w:val="20"/>
                <w:szCs w:val="20"/>
              </w:rPr>
              <w:t>Контролируется соблюдение ограничения по дальнейшему трудоустройству муниципальных служащих в течение двух лет после увольнения. Комиссия по соблюдению требований к служебному поведению и урегулированию конфликта интересов рассматривает возможность дачи согласия на их трудоустройство с учетом исполняемых ранее служебных функций.</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П.4.2.</w:t>
            </w:r>
          </w:p>
        </w:tc>
        <w:tc>
          <w:tcPr>
            <w:tcW w:w="184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служебных проверок сведений о доходах, об имуществе и обязательствах имущественного характера в соответствии с требованиями законодательства Российской Федерации.</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п.4.2. </w:t>
            </w:r>
            <w:r w:rsidRPr="00A70DCA">
              <w:rPr>
                <w:rFonts w:ascii="Times New Roman" w:hAnsi="Times New Roman"/>
                <w:sz w:val="20"/>
                <w:szCs w:val="20"/>
              </w:rPr>
              <w:t>Проверки сведений о доходах, об имуществе и обязательствах имущественного характера не проводились ввиду отсутствия поступления информации - основания для их проведения.</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t>Нет оснований для проверки</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D26A31" w:rsidP="00D26A31">
            <w:pPr>
              <w:jc w:val="center"/>
              <w:rPr>
                <w:rFonts w:ascii="Times New Roman" w:hAnsi="Times New Roman" w:cs="Times New Roman"/>
                <w:sz w:val="20"/>
                <w:szCs w:val="20"/>
              </w:rPr>
            </w:pPr>
            <w:r w:rsidRPr="00A70DCA">
              <w:rPr>
                <w:rFonts w:ascii="Times New Roman" w:hAnsi="Times New Roman" w:cs="Times New Roman"/>
                <w:sz w:val="20"/>
                <w:szCs w:val="20"/>
              </w:rPr>
              <w:t>П.4.3.</w:t>
            </w:r>
          </w:p>
        </w:tc>
        <w:tc>
          <w:tcPr>
            <w:tcW w:w="1842" w:type="dxa"/>
            <w:vAlign w:val="center"/>
          </w:tcPr>
          <w:p w:rsidR="00D26A31" w:rsidRPr="00A70DCA" w:rsidRDefault="00E55ED7" w:rsidP="00D26A31">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D26A31" w:rsidRPr="00A70DCA" w:rsidRDefault="00E55ED7" w:rsidP="00D26A31">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занятий с муниципальными служащими по вопросу о недопущении коррупционных проявлений при выполнении служебных обязанностей, доведение до муниципальных служащих судебных решений по делам о взяточничестве.</w:t>
            </w:r>
          </w:p>
        </w:tc>
        <w:tc>
          <w:tcPr>
            <w:tcW w:w="2693" w:type="dxa"/>
            <w:vAlign w:val="center"/>
          </w:tcPr>
          <w:p w:rsidR="00D26A31" w:rsidRPr="00A70DCA" w:rsidRDefault="00D26A31" w:rsidP="00D26A31">
            <w:pPr>
              <w:pStyle w:val="a7"/>
              <w:jc w:val="both"/>
              <w:rPr>
                <w:rFonts w:ascii="Times New Roman" w:hAnsi="Times New Roman"/>
                <w:sz w:val="20"/>
                <w:szCs w:val="20"/>
              </w:rPr>
            </w:pPr>
            <w:r w:rsidRPr="00A70DCA">
              <w:rPr>
                <w:rFonts w:ascii="Times New Roman" w:hAnsi="Times New Roman"/>
                <w:b/>
                <w:sz w:val="20"/>
                <w:szCs w:val="20"/>
              </w:rPr>
              <w:t xml:space="preserve">      п.4.3.</w:t>
            </w:r>
            <w:r w:rsidRPr="00A70DCA">
              <w:rPr>
                <w:rFonts w:ascii="Times New Roman" w:hAnsi="Times New Roman"/>
                <w:sz w:val="20"/>
                <w:szCs w:val="20"/>
              </w:rPr>
              <w:t xml:space="preserve"> В целях реализации задач по повышению эффективности антикоррупционной работы одним из ключевых направлений является обучение по вопросам противодействия коррупции (проведено 2 семинара по изучению федерального и областного законодательства, проведены занятия по правильному заполнению </w:t>
            </w:r>
            <w:proofErr w:type="gramStart"/>
            <w:r w:rsidRPr="00A70DCA">
              <w:rPr>
                <w:rFonts w:ascii="Times New Roman" w:hAnsi="Times New Roman"/>
                <w:sz w:val="20"/>
                <w:szCs w:val="20"/>
              </w:rPr>
              <w:t>справок  о</w:t>
            </w:r>
            <w:proofErr w:type="gramEnd"/>
            <w:r w:rsidRPr="00A70DCA">
              <w:rPr>
                <w:rFonts w:ascii="Times New Roman" w:hAnsi="Times New Roman"/>
                <w:sz w:val="20"/>
                <w:szCs w:val="20"/>
              </w:rPr>
              <w:t xml:space="preserve"> доходах).</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t>Проводятся, протокола занятий имеются.</w:t>
            </w:r>
          </w:p>
        </w:tc>
      </w:tr>
      <w:tr w:rsidR="00D26A31" w:rsidRPr="00A70DCA" w:rsidTr="003507F2">
        <w:tc>
          <w:tcPr>
            <w:tcW w:w="2345" w:type="dxa"/>
            <w:vAlign w:val="center"/>
          </w:tcPr>
          <w:p w:rsidR="00D26A31" w:rsidRPr="00A70DCA" w:rsidRDefault="00D26A31" w:rsidP="00D26A31">
            <w:pPr>
              <w:jc w:val="center"/>
              <w:rPr>
                <w:rFonts w:ascii="Times New Roman" w:hAnsi="Times New Roman" w:cs="Times New Roman"/>
                <w:sz w:val="20"/>
                <w:szCs w:val="20"/>
              </w:rPr>
            </w:pPr>
          </w:p>
        </w:tc>
        <w:tc>
          <w:tcPr>
            <w:tcW w:w="2045" w:type="dxa"/>
          </w:tcPr>
          <w:p w:rsidR="00D26A31" w:rsidRPr="00A70DCA" w:rsidRDefault="00D26A31" w:rsidP="00D26A31">
            <w:pPr>
              <w:jc w:val="center"/>
              <w:rPr>
                <w:rFonts w:ascii="Times New Roman" w:hAnsi="Times New Roman" w:cs="Times New Roman"/>
                <w:sz w:val="20"/>
                <w:szCs w:val="20"/>
              </w:rPr>
            </w:pPr>
          </w:p>
        </w:tc>
        <w:tc>
          <w:tcPr>
            <w:tcW w:w="1134" w:type="dxa"/>
            <w:vAlign w:val="center"/>
          </w:tcPr>
          <w:p w:rsidR="00D26A31" w:rsidRPr="00A70DCA" w:rsidRDefault="00E55ED7" w:rsidP="00D26A31">
            <w:pPr>
              <w:jc w:val="center"/>
              <w:rPr>
                <w:rFonts w:ascii="Times New Roman" w:hAnsi="Times New Roman" w:cs="Times New Roman"/>
                <w:sz w:val="20"/>
                <w:szCs w:val="20"/>
              </w:rPr>
            </w:pPr>
            <w:r w:rsidRPr="00A70DCA">
              <w:rPr>
                <w:rFonts w:ascii="Times New Roman" w:hAnsi="Times New Roman" w:cs="Times New Roman"/>
                <w:sz w:val="20"/>
                <w:szCs w:val="20"/>
              </w:rPr>
              <w:t>П.4.4.</w:t>
            </w:r>
          </w:p>
        </w:tc>
        <w:tc>
          <w:tcPr>
            <w:tcW w:w="1842" w:type="dxa"/>
            <w:vAlign w:val="center"/>
          </w:tcPr>
          <w:p w:rsidR="00D26A31" w:rsidRPr="00A70DCA" w:rsidRDefault="00E55ED7" w:rsidP="00D26A31">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D26A31" w:rsidRPr="00A70DCA" w:rsidRDefault="00E55ED7" w:rsidP="00D26A31">
            <w:pPr>
              <w:jc w:val="center"/>
              <w:rPr>
                <w:rFonts w:ascii="Times New Roman" w:hAnsi="Times New Roman" w:cs="Times New Roman"/>
                <w:sz w:val="20"/>
                <w:szCs w:val="20"/>
              </w:rPr>
            </w:pPr>
            <w:r w:rsidRPr="00A70DCA">
              <w:rPr>
                <w:rFonts w:ascii="Times New Roman" w:hAnsi="Times New Roman" w:cs="Times New Roman"/>
                <w:sz w:val="20"/>
                <w:szCs w:val="20"/>
              </w:rPr>
              <w:t>Обеспечение информационного взаимодействия с правоохранительными органами, надзирающими и контролирующими органами в целях проверки сведений, представляемых лицами при поступлении на муниципальную службу.</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п.4.4. </w:t>
            </w:r>
            <w:r w:rsidRPr="00A70DCA">
              <w:rPr>
                <w:rFonts w:ascii="Times New Roman" w:hAnsi="Times New Roman"/>
                <w:sz w:val="20"/>
                <w:szCs w:val="20"/>
              </w:rPr>
              <w:t>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"Верхнесалдинский" и ГУ МВД России по Свердловской области.</w:t>
            </w:r>
          </w:p>
          <w:p w:rsidR="00D26A31" w:rsidRPr="00A70DCA" w:rsidRDefault="00D26A31" w:rsidP="00D26A31">
            <w:pPr>
              <w:pStyle w:val="a7"/>
              <w:jc w:val="both"/>
              <w:rPr>
                <w:rFonts w:ascii="Times New Roman" w:hAnsi="Times New Roman"/>
                <w:b/>
                <w:sz w:val="20"/>
                <w:szCs w:val="20"/>
              </w:rPr>
            </w:pPr>
          </w:p>
        </w:tc>
        <w:tc>
          <w:tcPr>
            <w:tcW w:w="1843" w:type="dxa"/>
          </w:tcPr>
          <w:p w:rsidR="00D26A31" w:rsidRPr="00A70DCA" w:rsidRDefault="0081782A" w:rsidP="00D26A31">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П.4.5.</w:t>
            </w:r>
          </w:p>
        </w:tc>
        <w:tc>
          <w:tcPr>
            <w:tcW w:w="1842" w:type="dxa"/>
          </w:tcPr>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 xml:space="preserve">Формирование и организация работы с кадровым резервом для замещения вакантных </w:t>
            </w:r>
            <w:r w:rsidRPr="00A70DCA">
              <w:rPr>
                <w:rFonts w:ascii="Times New Roman" w:hAnsi="Times New Roman" w:cs="Times New Roman"/>
                <w:sz w:val="20"/>
                <w:szCs w:val="20"/>
              </w:rPr>
              <w:lastRenderedPageBreak/>
              <w:t>должностей муниципальной службы в Администрации Верхнесалдинского городского округа, в том числе должностей, связанных с повышенным риском возникновения коррупции.</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lastRenderedPageBreak/>
              <w:t xml:space="preserve">     п.4.5. </w:t>
            </w:r>
            <w:r w:rsidRPr="00A70DCA">
              <w:rPr>
                <w:rFonts w:ascii="Times New Roman" w:hAnsi="Times New Roman"/>
                <w:sz w:val="20"/>
                <w:szCs w:val="20"/>
              </w:rPr>
              <w:t xml:space="preserve">Кадровый резерв сформирован, имеются индивидуальные планы обучения. Кадрового резерва </w:t>
            </w:r>
            <w:r w:rsidRPr="00A70DCA">
              <w:rPr>
                <w:rFonts w:ascii="Times New Roman" w:hAnsi="Times New Roman"/>
                <w:sz w:val="20"/>
                <w:szCs w:val="20"/>
              </w:rPr>
              <w:lastRenderedPageBreak/>
              <w:t>для замещения вакантных должностей в администрации не имеется.</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r w:rsidR="00C6640F">
              <w:rPr>
                <w:rFonts w:ascii="Times New Roman" w:hAnsi="Times New Roman" w:cs="Times New Roman"/>
                <w:sz w:val="20"/>
                <w:szCs w:val="20"/>
              </w:rPr>
              <w:t xml:space="preserve">, накопительное дело по резерву, </w:t>
            </w:r>
            <w:proofErr w:type="gramStart"/>
            <w:r w:rsidR="00C6640F">
              <w:rPr>
                <w:rFonts w:ascii="Times New Roman" w:hAnsi="Times New Roman" w:cs="Times New Roman"/>
                <w:sz w:val="20"/>
                <w:szCs w:val="20"/>
              </w:rPr>
              <w:lastRenderedPageBreak/>
              <w:t>индивидуальные</w:t>
            </w:r>
            <w:proofErr w:type="gramEnd"/>
            <w:r w:rsidR="00C6640F">
              <w:rPr>
                <w:rFonts w:ascii="Times New Roman" w:hAnsi="Times New Roman" w:cs="Times New Roman"/>
                <w:sz w:val="20"/>
                <w:szCs w:val="20"/>
              </w:rPr>
              <w:t xml:space="preserve"> планы</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П.4.6.</w:t>
            </w:r>
          </w:p>
        </w:tc>
        <w:tc>
          <w:tcPr>
            <w:tcW w:w="184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2693" w:type="dxa"/>
            <w:vAlign w:val="center"/>
          </w:tcPr>
          <w:p w:rsidR="00E55ED7" w:rsidRPr="00A70DCA" w:rsidRDefault="00E55ED7" w:rsidP="00E55ED7">
            <w:pPr>
              <w:jc w:val="both"/>
              <w:rPr>
                <w:rFonts w:ascii="Times New Roman" w:hAnsi="Times New Roman" w:cs="Times New Roman"/>
                <w:sz w:val="20"/>
                <w:szCs w:val="20"/>
              </w:rPr>
            </w:pPr>
            <w:r w:rsidRPr="00A70DCA">
              <w:rPr>
                <w:rFonts w:ascii="Times New Roman" w:hAnsi="Times New Roman" w:cs="Times New Roman"/>
                <w:b/>
                <w:sz w:val="20"/>
                <w:szCs w:val="20"/>
              </w:rPr>
              <w:t xml:space="preserve">     п.4.6. </w:t>
            </w:r>
            <w:proofErr w:type="gramStart"/>
            <w:r w:rsidRPr="00A70DCA">
              <w:rPr>
                <w:rFonts w:ascii="Times New Roman" w:hAnsi="Times New Roman" w:cs="Times New Roman"/>
                <w:sz w:val="20"/>
                <w:szCs w:val="20"/>
              </w:rPr>
              <w:t>Организована  и</w:t>
            </w:r>
            <w:proofErr w:type="gramEnd"/>
            <w:r w:rsidRPr="00A70DCA">
              <w:rPr>
                <w:rFonts w:ascii="Times New Roman" w:hAnsi="Times New Roman" w:cs="Times New Roman"/>
                <w:sz w:val="20"/>
                <w:szCs w:val="20"/>
              </w:rPr>
              <w:t xml:space="preserve"> проводится консультативная помощь с муниципальными служащими по вопросам:</w:t>
            </w:r>
          </w:p>
          <w:p w:rsidR="00E55ED7" w:rsidRPr="00A70DCA" w:rsidRDefault="00E55ED7" w:rsidP="00E55ED7">
            <w:pPr>
              <w:jc w:val="both"/>
              <w:rPr>
                <w:rFonts w:ascii="Times New Roman" w:hAnsi="Times New Roman" w:cs="Times New Roman"/>
                <w:sz w:val="20"/>
                <w:szCs w:val="20"/>
              </w:rPr>
            </w:pPr>
            <w:r w:rsidRPr="00A70DCA">
              <w:rPr>
                <w:rFonts w:ascii="Times New Roman" w:hAnsi="Times New Roman" w:cs="Times New Roman"/>
                <w:sz w:val="20"/>
                <w:szCs w:val="20"/>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E55ED7" w:rsidRPr="00A70DCA" w:rsidRDefault="00E55ED7" w:rsidP="00E55ED7">
            <w:pPr>
              <w:jc w:val="both"/>
              <w:rPr>
                <w:rFonts w:ascii="Times New Roman" w:hAnsi="Times New Roman" w:cs="Times New Roman"/>
                <w:sz w:val="20"/>
                <w:szCs w:val="20"/>
              </w:rPr>
            </w:pPr>
            <w:r w:rsidRPr="00A70DCA">
              <w:rPr>
                <w:rFonts w:ascii="Times New Roman" w:hAnsi="Times New Roman" w:cs="Times New Roman"/>
                <w:sz w:val="20"/>
                <w:szCs w:val="20"/>
              </w:rPr>
              <w:t>- формирования негативного отношения к коррупции, дарению подарков;</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П.4.7.</w:t>
            </w:r>
          </w:p>
        </w:tc>
        <w:tc>
          <w:tcPr>
            <w:tcW w:w="184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 xml:space="preserve">Организация </w:t>
            </w:r>
            <w:proofErr w:type="gramStart"/>
            <w:r w:rsidRPr="00A70DCA">
              <w:rPr>
                <w:rFonts w:ascii="Times New Roman" w:hAnsi="Times New Roman" w:cs="Times New Roman"/>
                <w:sz w:val="20"/>
                <w:szCs w:val="20"/>
              </w:rPr>
              <w:t>рассмотрения  обращений</w:t>
            </w:r>
            <w:proofErr w:type="gramEnd"/>
            <w:r w:rsidRPr="00A70DCA">
              <w:rPr>
                <w:rFonts w:ascii="Times New Roman" w:hAnsi="Times New Roman" w:cs="Times New Roman"/>
                <w:sz w:val="20"/>
                <w:szCs w:val="20"/>
              </w:rPr>
              <w:t xml:space="preserve"> граждан, замещавших должности муниципальной службы, о даче им согласия на замещение должности в коммерческой или некоммерческой </w:t>
            </w:r>
            <w:r w:rsidRPr="00A70DCA">
              <w:rPr>
                <w:rFonts w:ascii="Times New Roman" w:hAnsi="Times New Roman" w:cs="Times New Roman"/>
                <w:sz w:val="20"/>
                <w:szCs w:val="20"/>
              </w:rPr>
              <w:lastRenderedPageBreak/>
              <w:t>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истечения двух лет со дня увольнения с муниципальной службы.</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lastRenderedPageBreak/>
              <w:t xml:space="preserve">     п.4.7</w:t>
            </w:r>
            <w:r w:rsidRPr="00A70DCA">
              <w:rPr>
                <w:rFonts w:ascii="Times New Roman" w:hAnsi="Times New Roman"/>
                <w:sz w:val="20"/>
                <w:szCs w:val="20"/>
              </w:rPr>
              <w:t xml:space="preserve">. На комиссии по соблюдению служебному поведению муниципальных служащих Верхнесалдинского городского округа и урегулированию конфликта интересов, рассматривались </w:t>
            </w:r>
            <w:r w:rsidRPr="00A70DCA">
              <w:rPr>
                <w:rFonts w:ascii="Times New Roman" w:hAnsi="Times New Roman"/>
                <w:sz w:val="20"/>
                <w:szCs w:val="20"/>
              </w:rPr>
              <w:lastRenderedPageBreak/>
              <w:t xml:space="preserve">обращения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истечения двух лет со дня увольнения с муниципальной службы (трудоустройство Евстигнеевой, Туркиной, </w:t>
            </w:r>
            <w:proofErr w:type="spellStart"/>
            <w:r w:rsidRPr="00A70DCA">
              <w:rPr>
                <w:rFonts w:ascii="Times New Roman" w:hAnsi="Times New Roman"/>
                <w:sz w:val="20"/>
                <w:szCs w:val="20"/>
              </w:rPr>
              <w:t>Инишева</w:t>
            </w:r>
            <w:proofErr w:type="spellEnd"/>
            <w:r w:rsidRPr="00A70DCA">
              <w:rPr>
                <w:rFonts w:ascii="Times New Roman" w:hAnsi="Times New Roman"/>
                <w:sz w:val="20"/>
                <w:szCs w:val="20"/>
              </w:rPr>
              <w:t>).</w:t>
            </w:r>
          </w:p>
          <w:p w:rsidR="00E55ED7" w:rsidRPr="00A70DCA" w:rsidRDefault="00E55ED7" w:rsidP="00E55ED7">
            <w:pPr>
              <w:jc w:val="both"/>
              <w:rPr>
                <w:rFonts w:ascii="Times New Roman" w:hAnsi="Times New Roman" w:cs="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r w:rsidR="00C6640F">
              <w:rPr>
                <w:rFonts w:ascii="Times New Roman" w:hAnsi="Times New Roman" w:cs="Times New Roman"/>
                <w:sz w:val="20"/>
                <w:szCs w:val="20"/>
              </w:rPr>
              <w:t>, протокола заседаний комиссии</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П.4.8.</w:t>
            </w:r>
          </w:p>
        </w:tc>
        <w:tc>
          <w:tcPr>
            <w:tcW w:w="1842" w:type="dxa"/>
            <w:vAlign w:val="center"/>
          </w:tcPr>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В течение года</w:t>
            </w:r>
          </w:p>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p>
          <w:p w:rsidR="00E55ED7" w:rsidRPr="00A70DCA" w:rsidRDefault="00E55ED7" w:rsidP="00E55ED7">
            <w:pPr>
              <w:jc w:val="center"/>
              <w:rPr>
                <w:rFonts w:ascii="Times New Roman" w:hAnsi="Times New Roman" w:cs="Times New Roman"/>
                <w:sz w:val="20"/>
                <w:szCs w:val="20"/>
              </w:rPr>
            </w:pPr>
          </w:p>
        </w:tc>
        <w:tc>
          <w:tcPr>
            <w:tcW w:w="255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Обеспечение эффективного функционирования комиссий по соблюдению требований к служебному поведению муниципальных служащих Верхнесалдинского городского округа и урегулированию конфликта интересов</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п.4.8</w:t>
            </w:r>
            <w:r w:rsidRPr="00A70DCA">
              <w:rPr>
                <w:rFonts w:ascii="Times New Roman" w:hAnsi="Times New Roman"/>
                <w:sz w:val="20"/>
                <w:szCs w:val="20"/>
              </w:rPr>
              <w:t>. В связи с внесением изменений в нормативные правовые акты федерального уровня, утверждено новое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За 6 месяцев 2015 года проведено 5 заседаний комиссии.</w:t>
            </w:r>
          </w:p>
          <w:p w:rsidR="00E55ED7" w:rsidRPr="00A70DCA" w:rsidRDefault="00E55ED7" w:rsidP="00E55ED7">
            <w:pPr>
              <w:jc w:val="both"/>
              <w:rPr>
                <w:rFonts w:ascii="Times New Roman" w:hAnsi="Times New Roman" w:cs="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C6640F">
              <w:rPr>
                <w:rFonts w:ascii="Times New Roman" w:hAnsi="Times New Roman" w:cs="Times New Roman"/>
                <w:sz w:val="20"/>
                <w:szCs w:val="20"/>
              </w:rPr>
              <w:t>, накопительное дело по комиссии</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П.5.2.</w:t>
            </w:r>
          </w:p>
        </w:tc>
        <w:tc>
          <w:tcPr>
            <w:tcW w:w="184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rPr>
                <w:rFonts w:ascii="Times New Roman" w:hAnsi="Times New Roman" w:cs="Times New Roman"/>
                <w:sz w:val="20"/>
                <w:szCs w:val="20"/>
              </w:rPr>
            </w:pPr>
            <w:r w:rsidRPr="00A70DCA">
              <w:rPr>
                <w:rFonts w:ascii="Times New Roman" w:hAnsi="Times New Roman" w:cs="Times New Roman"/>
                <w:sz w:val="20"/>
                <w:szCs w:val="20"/>
              </w:rPr>
              <w:t xml:space="preserve">Совершенствование системы учета муниципального имущества; анализ и </w:t>
            </w:r>
            <w:r w:rsidRPr="00A70DCA">
              <w:rPr>
                <w:rFonts w:ascii="Times New Roman" w:hAnsi="Times New Roman" w:cs="Times New Roman"/>
                <w:sz w:val="20"/>
                <w:szCs w:val="20"/>
              </w:rPr>
              <w:lastRenderedPageBreak/>
              <w:t>организация проверок использования муниципального имущества, переданного в аренду, хозяйственное ведение или оперативное управление.</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lastRenderedPageBreak/>
              <w:t xml:space="preserve">      п.5.2. </w:t>
            </w:r>
            <w:r w:rsidRPr="00A70DCA">
              <w:rPr>
                <w:rFonts w:ascii="Times New Roman" w:hAnsi="Times New Roman"/>
                <w:sz w:val="20"/>
                <w:szCs w:val="20"/>
              </w:rPr>
              <w:t xml:space="preserve">Проведена проверка эффективности использования муниципального имущества </w:t>
            </w:r>
            <w:r w:rsidRPr="00A70DCA">
              <w:rPr>
                <w:rFonts w:ascii="Times New Roman" w:hAnsi="Times New Roman"/>
                <w:sz w:val="20"/>
                <w:szCs w:val="20"/>
              </w:rPr>
              <w:lastRenderedPageBreak/>
              <w:t>в МУП «</w:t>
            </w:r>
            <w:proofErr w:type="spellStart"/>
            <w:r w:rsidRPr="00A70DCA">
              <w:rPr>
                <w:rFonts w:ascii="Times New Roman" w:hAnsi="Times New Roman"/>
                <w:sz w:val="20"/>
                <w:szCs w:val="20"/>
              </w:rPr>
              <w:t>Гор.УЖКХ</w:t>
            </w:r>
            <w:proofErr w:type="spellEnd"/>
            <w:r w:rsidRPr="00A70DCA">
              <w:rPr>
                <w:rFonts w:ascii="Times New Roman" w:hAnsi="Times New Roman"/>
                <w:sz w:val="20"/>
                <w:szCs w:val="20"/>
              </w:rPr>
              <w:t>», акт проверки от 19.06.2015 г.</w:t>
            </w:r>
          </w:p>
          <w:p w:rsidR="00E55ED7" w:rsidRPr="00A70DCA" w:rsidRDefault="00E55ED7" w:rsidP="00E55ED7">
            <w:pPr>
              <w:jc w:val="both"/>
              <w:rPr>
                <w:rFonts w:ascii="Times New Roman" w:hAnsi="Times New Roman" w:cs="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 без нарушения сроков</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П.6.1.</w:t>
            </w:r>
          </w:p>
        </w:tc>
        <w:tc>
          <w:tcPr>
            <w:tcW w:w="184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Повышение эффективности осуществления закупок товаров, работ, услуг для нужд заказчиков Верхнесалдинского городского округа обеспечения гласности и прозрачности осуществления закупок для муниципальных нужд:</w:t>
            </w:r>
          </w:p>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 xml:space="preserve">- соблюдение принципов публичности, прозрачности, </w:t>
            </w:r>
            <w:proofErr w:type="spellStart"/>
            <w:r w:rsidRPr="00A70DCA">
              <w:rPr>
                <w:rFonts w:ascii="Times New Roman" w:hAnsi="Times New Roman" w:cs="Times New Roman"/>
                <w:sz w:val="20"/>
                <w:szCs w:val="20"/>
              </w:rPr>
              <w:t>конкурентности</w:t>
            </w:r>
            <w:proofErr w:type="spellEnd"/>
            <w:r w:rsidRPr="00A70DCA">
              <w:rPr>
                <w:rFonts w:ascii="Times New Roman" w:hAnsi="Times New Roman" w:cs="Times New Roman"/>
                <w:sz w:val="20"/>
                <w:szCs w:val="20"/>
              </w:rPr>
              <w:t>, равных условий участников при осуществлении закупок.</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п.6.1</w:t>
            </w:r>
            <w:r w:rsidRPr="00A70DCA">
              <w:rPr>
                <w:rFonts w:ascii="Times New Roman" w:hAnsi="Times New Roman"/>
                <w:sz w:val="20"/>
                <w:szCs w:val="20"/>
              </w:rPr>
              <w:t xml:space="preserve">. В целях повышения эффективности осуществления закупок товаров, работ, услуг для нужд заказчиков Верхнесалдинского городского округа принято постановление администрации Верхнесалдинского городского округа от 15.06.2015 года № 1829 "Об установлении случаев и утверждении проведения обязательного общественного обсуждения закупок товаров, работ, услуг </w:t>
            </w:r>
            <w:proofErr w:type="gramStart"/>
            <w:r w:rsidRPr="00A70DCA">
              <w:rPr>
                <w:rFonts w:ascii="Times New Roman" w:hAnsi="Times New Roman"/>
                <w:sz w:val="20"/>
                <w:szCs w:val="20"/>
              </w:rPr>
              <w:t>для  обеспечения</w:t>
            </w:r>
            <w:proofErr w:type="gramEnd"/>
            <w:r w:rsidRPr="00A70DCA">
              <w:rPr>
                <w:rFonts w:ascii="Times New Roman" w:hAnsi="Times New Roman"/>
                <w:sz w:val="20"/>
                <w:szCs w:val="20"/>
              </w:rPr>
              <w:t xml:space="preserve"> муниципальных нужд Верхнесалдинского городского округа".</w:t>
            </w:r>
          </w:p>
          <w:p w:rsidR="00E55ED7" w:rsidRPr="00A70DCA" w:rsidRDefault="00E55ED7" w:rsidP="00E55ED7">
            <w:pPr>
              <w:jc w:val="both"/>
              <w:rPr>
                <w:rFonts w:ascii="Times New Roman" w:hAnsi="Times New Roman" w:cs="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П.6.2.</w:t>
            </w:r>
          </w:p>
        </w:tc>
        <w:tc>
          <w:tcPr>
            <w:tcW w:w="1842"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План контрольных проверок</w:t>
            </w:r>
          </w:p>
        </w:tc>
        <w:tc>
          <w:tcPr>
            <w:tcW w:w="2552" w:type="dxa"/>
            <w:vAlign w:val="center"/>
          </w:tcPr>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Проверка целевого и эффективного использования бюджетных средств, выделенных муниципальным учреждениям, в том числе использования субсидии, представленной на иные цели.</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п.6.2. </w:t>
            </w:r>
            <w:r w:rsidRPr="00A70DCA">
              <w:rPr>
                <w:rFonts w:ascii="Times New Roman" w:hAnsi="Times New Roman"/>
                <w:sz w:val="20"/>
                <w:szCs w:val="20"/>
              </w:rPr>
              <w:t>За первое полугодие финансовым управлением проведено 3 плановых проверки.</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xml:space="preserve">Проверено 3 бюджетных учреждения на предмет целевого использования субсидий и расчет </w:t>
            </w:r>
            <w:proofErr w:type="spellStart"/>
            <w:r w:rsidRPr="00A70DCA">
              <w:rPr>
                <w:rFonts w:ascii="Times New Roman" w:hAnsi="Times New Roman"/>
                <w:sz w:val="20"/>
                <w:szCs w:val="20"/>
              </w:rPr>
              <w:t>обьема</w:t>
            </w:r>
            <w:proofErr w:type="spellEnd"/>
            <w:r w:rsidRPr="00A70DCA">
              <w:rPr>
                <w:rFonts w:ascii="Times New Roman" w:hAnsi="Times New Roman"/>
                <w:sz w:val="20"/>
                <w:szCs w:val="20"/>
              </w:rPr>
              <w:t xml:space="preserve"> субсидий. Выявлены нарушения бюджетного законодательства в </w:t>
            </w:r>
            <w:proofErr w:type="gramStart"/>
            <w:r w:rsidRPr="00A70DCA">
              <w:rPr>
                <w:rFonts w:ascii="Times New Roman" w:hAnsi="Times New Roman"/>
                <w:sz w:val="20"/>
                <w:szCs w:val="20"/>
              </w:rPr>
              <w:t>виде :</w:t>
            </w:r>
            <w:proofErr w:type="gramEnd"/>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xml:space="preserve">- необоснованного завышения </w:t>
            </w:r>
            <w:proofErr w:type="spellStart"/>
            <w:r w:rsidRPr="00A70DCA">
              <w:rPr>
                <w:rFonts w:ascii="Times New Roman" w:hAnsi="Times New Roman"/>
                <w:sz w:val="20"/>
                <w:szCs w:val="20"/>
              </w:rPr>
              <w:t>обьемов</w:t>
            </w:r>
            <w:proofErr w:type="spellEnd"/>
            <w:r w:rsidRPr="00A70DCA">
              <w:rPr>
                <w:rFonts w:ascii="Times New Roman" w:hAnsi="Times New Roman"/>
                <w:sz w:val="20"/>
                <w:szCs w:val="20"/>
              </w:rPr>
              <w:t xml:space="preserve"> </w:t>
            </w:r>
            <w:r w:rsidRPr="00A70DCA">
              <w:rPr>
                <w:rFonts w:ascii="Times New Roman" w:hAnsi="Times New Roman"/>
                <w:sz w:val="20"/>
                <w:szCs w:val="20"/>
              </w:rPr>
              <w:lastRenderedPageBreak/>
              <w:t>субсидий на муниципальное задание на 2014 год в общей сумме 61240,2;</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xml:space="preserve">- необоснованного завышения </w:t>
            </w:r>
            <w:proofErr w:type="spellStart"/>
            <w:r w:rsidRPr="00A70DCA">
              <w:rPr>
                <w:rFonts w:ascii="Times New Roman" w:hAnsi="Times New Roman"/>
                <w:sz w:val="20"/>
                <w:szCs w:val="20"/>
              </w:rPr>
              <w:t>обьемов</w:t>
            </w:r>
            <w:proofErr w:type="spellEnd"/>
            <w:r w:rsidRPr="00A70DCA">
              <w:rPr>
                <w:rFonts w:ascii="Times New Roman" w:hAnsi="Times New Roman"/>
                <w:sz w:val="20"/>
                <w:szCs w:val="20"/>
              </w:rPr>
              <w:t xml:space="preserve"> субсидий на муниципальное задание на 2012 год в сумме 127013,42;</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неправомерное расходование бюджетных средств в общей сумме 13892,6;</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нецелевое использование средств местного бюджета в общей сумме 1456,71.</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Вынесено предписаний об устранении бюджетного законодательства - 2; представлений - 1.</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Результаты проверок размещены на официальном сайте Верхнесалдинского городского округа в разделе "Администрация- Финансовое управление- Прочее".</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Счетной палатой проведены следующие проверки:</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xml:space="preserve">1)" Проверка целевого и эффективного расходования средств местного бюджета, направленных в 2012-2013 годах на реализацию мероприятий муниципальной целевой программы "Модернизация лифтового хозяйства в многоквартирных домах в Верхнесалдинском городском округе на 2012-2023 годы". По результатам проверки выявлены нарушения и недостатки, </w:t>
            </w:r>
            <w:r w:rsidRPr="00A70DCA">
              <w:rPr>
                <w:rFonts w:ascii="Times New Roman" w:hAnsi="Times New Roman"/>
                <w:sz w:val="20"/>
                <w:szCs w:val="20"/>
              </w:rPr>
              <w:lastRenderedPageBreak/>
              <w:t>отмеченные в отчете о проведении контрольного мероприятия от 19 марта 2015 года.</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2) " Проверка целевого и эффективного расходования средств бюджета Верхнесалдинского городского округа, направленных на исполнение бюджета по подразделу 0503 "Благоустройство" статье 600 03 00 "Озеленение" за 2013 год", статье 720 20 21 "Озеленение" за 2014 год". По результатам проверки выявлены нарушения и недостатки, отмеченные в отчете о проведении контрольного мероприятия от 12 марта 2015 года.</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r w:rsidR="00C6640F">
              <w:rPr>
                <w:rFonts w:ascii="Times New Roman" w:hAnsi="Times New Roman" w:cs="Times New Roman"/>
                <w:sz w:val="20"/>
                <w:szCs w:val="20"/>
              </w:rPr>
              <w:t xml:space="preserve">, справка </w:t>
            </w:r>
            <w:proofErr w:type="spellStart"/>
            <w:r w:rsidR="00C6640F">
              <w:rPr>
                <w:rFonts w:ascii="Times New Roman" w:hAnsi="Times New Roman" w:cs="Times New Roman"/>
                <w:sz w:val="20"/>
                <w:szCs w:val="20"/>
              </w:rPr>
              <w:t>Фин.управления</w:t>
            </w:r>
            <w:proofErr w:type="spellEnd"/>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П.6.3.</w:t>
            </w:r>
          </w:p>
        </w:tc>
        <w:tc>
          <w:tcPr>
            <w:tcW w:w="1842" w:type="dxa"/>
          </w:tcPr>
          <w:p w:rsidR="00E55ED7" w:rsidRPr="00A70DCA" w:rsidRDefault="00E55ED7" w:rsidP="00E55ED7">
            <w:pPr>
              <w:widowControl w:val="0"/>
              <w:autoSpaceDE w:val="0"/>
              <w:autoSpaceDN w:val="0"/>
              <w:adjustRightInd w:val="0"/>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E55ED7" w:rsidRPr="00A70DCA" w:rsidRDefault="00E55ED7"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Принятие мер, направленных на повышение информированности граждан о бюджетном процессе в Верхнесалдинском городском округе.</w:t>
            </w:r>
          </w:p>
        </w:tc>
        <w:tc>
          <w:tcPr>
            <w:tcW w:w="2693" w:type="dxa"/>
            <w:vAlign w:val="center"/>
          </w:tcPr>
          <w:p w:rsidR="00E55ED7" w:rsidRPr="00A70DC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п.6.3.</w:t>
            </w:r>
            <w:r w:rsidRPr="00A70DCA">
              <w:rPr>
                <w:rFonts w:ascii="Times New Roman" w:hAnsi="Times New Roman"/>
                <w:sz w:val="20"/>
                <w:szCs w:val="20"/>
              </w:rPr>
              <w:t xml:space="preserve">  Бюджет для граждан на 2015- 2017 годы и отчет об исполнении бюджета за 2014 год для граждан опубликован на официальном сайте Верхнесалдинского городского округа на первой вкладке. Бюджет городского округа, отчеты о его исполнении, а также иные документы, принимаемые Финансовым управлением размещаются на официальном сайте в разделе "Админи</w:t>
            </w:r>
            <w:r w:rsidR="0081782A">
              <w:rPr>
                <w:rFonts w:ascii="Times New Roman" w:hAnsi="Times New Roman"/>
                <w:sz w:val="20"/>
                <w:szCs w:val="20"/>
              </w:rPr>
              <w:t>с</w:t>
            </w:r>
            <w:r w:rsidRPr="00A70DCA">
              <w:rPr>
                <w:rFonts w:ascii="Times New Roman" w:hAnsi="Times New Roman"/>
                <w:sz w:val="20"/>
                <w:szCs w:val="20"/>
              </w:rPr>
              <w:t>трация- Финансовое управление".</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C6640F">
              <w:rPr>
                <w:rFonts w:ascii="Times New Roman" w:hAnsi="Times New Roman" w:cs="Times New Roman"/>
                <w:sz w:val="20"/>
                <w:szCs w:val="20"/>
              </w:rPr>
              <w:t xml:space="preserve">, справка </w:t>
            </w:r>
            <w:proofErr w:type="spellStart"/>
            <w:r w:rsidR="00C6640F">
              <w:rPr>
                <w:rFonts w:ascii="Times New Roman" w:hAnsi="Times New Roman" w:cs="Times New Roman"/>
                <w:sz w:val="20"/>
                <w:szCs w:val="20"/>
              </w:rPr>
              <w:t>Фин.управления</w:t>
            </w:r>
            <w:proofErr w:type="spellEnd"/>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3507F2"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П.7.1,7.2</w:t>
            </w:r>
          </w:p>
          <w:p w:rsidR="00E55ED7" w:rsidRPr="00A70DCA" w:rsidRDefault="00E55ED7" w:rsidP="00E55ED7">
            <w:pPr>
              <w:jc w:val="center"/>
              <w:rPr>
                <w:rFonts w:ascii="Times New Roman" w:hAnsi="Times New Roman" w:cs="Times New Roman"/>
                <w:sz w:val="20"/>
                <w:szCs w:val="20"/>
              </w:rPr>
            </w:pPr>
            <w:r w:rsidRPr="00A70DCA">
              <w:rPr>
                <w:rFonts w:ascii="Times New Roman" w:hAnsi="Times New Roman" w:cs="Times New Roman"/>
                <w:sz w:val="20"/>
                <w:szCs w:val="20"/>
              </w:rPr>
              <w:t>,7.3</w:t>
            </w:r>
          </w:p>
        </w:tc>
        <w:tc>
          <w:tcPr>
            <w:tcW w:w="1842" w:type="dxa"/>
            <w:vAlign w:val="center"/>
          </w:tcPr>
          <w:p w:rsidR="00E55ED7"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3507F2" w:rsidRPr="00A70DCA" w:rsidRDefault="003507F2" w:rsidP="003507F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7.1.Организация и проведение «круглых столов» по вопросам противодействия коррупции в сфере жилищного и коммунального хозяйства с участием представителей всех заинтересованных субъектов.</w:t>
            </w:r>
          </w:p>
          <w:p w:rsidR="003507F2" w:rsidRPr="00A70DCA" w:rsidRDefault="003507F2" w:rsidP="003507F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7.2.Проведение мероприятий по формированию у служащих управления жилищного и коммунального хозяйства антикоррупционного мировоззрения, в том числе информирование служащих управления и руководителей управляющих организаций о выявленных фактах нарушения законодательства Российской Федерации по противодействию коррупции, и наказания виновных.</w:t>
            </w:r>
          </w:p>
          <w:p w:rsidR="00E55ED7" w:rsidRPr="00A70DCA" w:rsidRDefault="003507F2" w:rsidP="003507F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7.3.Опубликование в средствах массовой информации информационно-аналитических материалов о работе управляющих организаций, товариществ и кооперативов с потребителями услуг.</w:t>
            </w:r>
          </w:p>
        </w:tc>
        <w:tc>
          <w:tcPr>
            <w:tcW w:w="2693" w:type="dxa"/>
            <w:vAlign w:val="center"/>
          </w:tcPr>
          <w:p w:rsidR="0081782A" w:rsidRDefault="00E55ED7" w:rsidP="00E55ED7">
            <w:pPr>
              <w:pStyle w:val="a7"/>
              <w:jc w:val="both"/>
              <w:rPr>
                <w:rFonts w:ascii="Times New Roman" w:hAnsi="Times New Roman"/>
                <w:sz w:val="20"/>
                <w:szCs w:val="20"/>
              </w:rPr>
            </w:pPr>
            <w:r w:rsidRPr="00A70DCA">
              <w:rPr>
                <w:rFonts w:ascii="Times New Roman" w:hAnsi="Times New Roman"/>
                <w:b/>
                <w:sz w:val="20"/>
                <w:szCs w:val="20"/>
              </w:rPr>
              <w:t xml:space="preserve"> </w:t>
            </w:r>
            <w:proofErr w:type="gramStart"/>
            <w:r w:rsidR="0081782A" w:rsidRPr="00A70DCA">
              <w:rPr>
                <w:rFonts w:ascii="Times New Roman" w:hAnsi="Times New Roman"/>
                <w:b/>
                <w:sz w:val="20"/>
                <w:szCs w:val="20"/>
              </w:rPr>
              <w:t>П</w:t>
            </w:r>
            <w:r w:rsidR="0081782A">
              <w:rPr>
                <w:rFonts w:ascii="Times New Roman" w:hAnsi="Times New Roman"/>
                <w:b/>
                <w:sz w:val="20"/>
                <w:szCs w:val="20"/>
              </w:rPr>
              <w:t>7</w:t>
            </w:r>
            <w:r w:rsidRPr="00A70DCA">
              <w:rPr>
                <w:rFonts w:ascii="Times New Roman" w:hAnsi="Times New Roman"/>
                <w:b/>
                <w:sz w:val="20"/>
                <w:szCs w:val="20"/>
              </w:rPr>
              <w:t>.1.,</w:t>
            </w:r>
            <w:proofErr w:type="gramEnd"/>
            <w:r w:rsidRPr="00A70DCA">
              <w:rPr>
                <w:rFonts w:ascii="Times New Roman" w:hAnsi="Times New Roman"/>
                <w:b/>
                <w:sz w:val="20"/>
                <w:szCs w:val="20"/>
              </w:rPr>
              <w:t xml:space="preserve"> 7.2., 7,3  -</w:t>
            </w:r>
            <w:r w:rsidRPr="00A70DCA">
              <w:rPr>
                <w:rFonts w:ascii="Times New Roman" w:hAnsi="Times New Roman"/>
                <w:sz w:val="20"/>
                <w:szCs w:val="20"/>
              </w:rPr>
              <w:t xml:space="preserve">за  1 полугодие 2015 года в МУП УЖКХ не зарегистрировано сообщений о коррупционных правонарушениях работников предприятия. Никто из работников не привлекался к ответственности за совершение коррупционных правонарушений. На предприятии разработан "План реализации </w:t>
            </w:r>
            <w:proofErr w:type="spellStart"/>
            <w:r w:rsidRPr="00A70DCA">
              <w:rPr>
                <w:rFonts w:ascii="Times New Roman" w:hAnsi="Times New Roman"/>
                <w:sz w:val="20"/>
                <w:szCs w:val="20"/>
              </w:rPr>
              <w:t>антикорупционных</w:t>
            </w:r>
            <w:proofErr w:type="spellEnd"/>
            <w:r w:rsidRPr="00A70DCA">
              <w:rPr>
                <w:rFonts w:ascii="Times New Roman" w:hAnsi="Times New Roman"/>
                <w:sz w:val="20"/>
                <w:szCs w:val="20"/>
              </w:rPr>
              <w:t xml:space="preserve"> мероприятий в МУП "</w:t>
            </w:r>
            <w:proofErr w:type="spellStart"/>
            <w:r w:rsidRPr="00A70DCA">
              <w:rPr>
                <w:rFonts w:ascii="Times New Roman" w:hAnsi="Times New Roman"/>
                <w:sz w:val="20"/>
                <w:szCs w:val="20"/>
              </w:rPr>
              <w:t>Гор.УЖКХ</w:t>
            </w:r>
            <w:proofErr w:type="spellEnd"/>
            <w:r w:rsidRPr="00A70DCA">
              <w:rPr>
                <w:rFonts w:ascii="Times New Roman" w:hAnsi="Times New Roman"/>
                <w:sz w:val="20"/>
                <w:szCs w:val="20"/>
              </w:rPr>
              <w:t>" на 2015 год".</w:t>
            </w:r>
          </w:p>
          <w:p w:rsidR="00E55ED7" w:rsidRPr="00A70DCA" w:rsidRDefault="00E55ED7" w:rsidP="00E55ED7">
            <w:pPr>
              <w:pStyle w:val="a7"/>
              <w:jc w:val="both"/>
              <w:rPr>
                <w:rFonts w:ascii="Times New Roman" w:hAnsi="Times New Roman"/>
                <w:sz w:val="20"/>
                <w:szCs w:val="20"/>
              </w:rPr>
            </w:pPr>
            <w:r w:rsidRPr="00A70DCA">
              <w:rPr>
                <w:rFonts w:ascii="Times New Roman" w:hAnsi="Times New Roman"/>
                <w:sz w:val="20"/>
                <w:szCs w:val="20"/>
              </w:rPr>
              <w:t xml:space="preserve"> В рамках выполнения плана разработана и утверждена приказом от 31.03.2015 г. № 136 "Антикоррупционная политика Муниципального унитарного </w:t>
            </w:r>
            <w:proofErr w:type="gramStart"/>
            <w:r w:rsidRPr="00A70DCA">
              <w:rPr>
                <w:rFonts w:ascii="Times New Roman" w:hAnsi="Times New Roman"/>
                <w:sz w:val="20"/>
                <w:szCs w:val="20"/>
              </w:rPr>
              <w:t>предприятия  "</w:t>
            </w:r>
            <w:proofErr w:type="spellStart"/>
            <w:proofErr w:type="gramEnd"/>
            <w:r w:rsidRPr="00A70DCA">
              <w:rPr>
                <w:rFonts w:ascii="Times New Roman" w:hAnsi="Times New Roman"/>
                <w:sz w:val="20"/>
                <w:szCs w:val="20"/>
              </w:rPr>
              <w:t>Гор.УЖКХ</w:t>
            </w:r>
            <w:proofErr w:type="spellEnd"/>
            <w:r w:rsidRPr="00A70DCA">
              <w:rPr>
                <w:rFonts w:ascii="Times New Roman" w:hAnsi="Times New Roman"/>
                <w:sz w:val="20"/>
                <w:szCs w:val="20"/>
              </w:rPr>
              <w:t xml:space="preserve">". На официальном сайте предприятия создана рубрика "Противодействие коррупции", где </w:t>
            </w:r>
            <w:proofErr w:type="gramStart"/>
            <w:r w:rsidRPr="00A70DCA">
              <w:rPr>
                <w:rFonts w:ascii="Times New Roman" w:hAnsi="Times New Roman"/>
                <w:sz w:val="20"/>
                <w:szCs w:val="20"/>
              </w:rPr>
              <w:t>размещены  План</w:t>
            </w:r>
            <w:proofErr w:type="gramEnd"/>
            <w:r w:rsidRPr="00A70DCA">
              <w:rPr>
                <w:rFonts w:ascii="Times New Roman" w:hAnsi="Times New Roman"/>
                <w:sz w:val="20"/>
                <w:szCs w:val="20"/>
              </w:rPr>
              <w:t xml:space="preserve"> и Политика, а также "Положение о закупках в МУП "</w:t>
            </w:r>
            <w:proofErr w:type="spellStart"/>
            <w:r w:rsidRPr="00A70DCA">
              <w:rPr>
                <w:rFonts w:ascii="Times New Roman" w:hAnsi="Times New Roman"/>
                <w:sz w:val="20"/>
                <w:szCs w:val="20"/>
              </w:rPr>
              <w:t>Гор.УЖКХ</w:t>
            </w:r>
            <w:proofErr w:type="spellEnd"/>
            <w:r w:rsidRPr="00A70DCA">
              <w:rPr>
                <w:rFonts w:ascii="Times New Roman" w:hAnsi="Times New Roman"/>
                <w:sz w:val="20"/>
                <w:szCs w:val="20"/>
              </w:rPr>
              <w:t>".</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C6640F">
              <w:rPr>
                <w:rFonts w:ascii="Times New Roman" w:hAnsi="Times New Roman" w:cs="Times New Roman"/>
                <w:sz w:val="20"/>
                <w:szCs w:val="20"/>
              </w:rPr>
              <w:t>, справка МУП УЖКХ</w:t>
            </w:r>
          </w:p>
        </w:tc>
      </w:tr>
      <w:tr w:rsidR="00E55ED7" w:rsidRPr="00A70DCA" w:rsidTr="003507F2">
        <w:tc>
          <w:tcPr>
            <w:tcW w:w="2345" w:type="dxa"/>
            <w:vAlign w:val="center"/>
          </w:tcPr>
          <w:p w:rsidR="00E55ED7" w:rsidRPr="00A70DCA" w:rsidRDefault="00E55ED7" w:rsidP="00E55ED7">
            <w:pPr>
              <w:jc w:val="center"/>
              <w:rPr>
                <w:rFonts w:ascii="Times New Roman" w:hAnsi="Times New Roman" w:cs="Times New Roman"/>
                <w:sz w:val="20"/>
                <w:szCs w:val="20"/>
              </w:rPr>
            </w:pPr>
          </w:p>
        </w:tc>
        <w:tc>
          <w:tcPr>
            <w:tcW w:w="2045" w:type="dxa"/>
          </w:tcPr>
          <w:p w:rsidR="00E55ED7" w:rsidRPr="00A70DCA" w:rsidRDefault="00E55ED7" w:rsidP="00E55ED7">
            <w:pPr>
              <w:jc w:val="center"/>
              <w:rPr>
                <w:rFonts w:ascii="Times New Roman" w:hAnsi="Times New Roman" w:cs="Times New Roman"/>
                <w:sz w:val="20"/>
                <w:szCs w:val="20"/>
              </w:rPr>
            </w:pPr>
          </w:p>
        </w:tc>
        <w:tc>
          <w:tcPr>
            <w:tcW w:w="1134" w:type="dxa"/>
            <w:vAlign w:val="center"/>
          </w:tcPr>
          <w:p w:rsidR="00E55ED7"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П.8.2.</w:t>
            </w:r>
          </w:p>
        </w:tc>
        <w:tc>
          <w:tcPr>
            <w:tcW w:w="1842" w:type="dxa"/>
            <w:vAlign w:val="center"/>
          </w:tcPr>
          <w:p w:rsidR="00E55ED7"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Ежеквартально</w:t>
            </w:r>
          </w:p>
        </w:tc>
        <w:tc>
          <w:tcPr>
            <w:tcW w:w="2552" w:type="dxa"/>
            <w:vAlign w:val="center"/>
          </w:tcPr>
          <w:p w:rsidR="00E55ED7" w:rsidRPr="00A70DCA" w:rsidRDefault="003507F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Опубликование в средствах массовой информации и на официальном сайте Верхнесалдинского </w:t>
            </w:r>
            <w:r w:rsidRPr="00A70DCA">
              <w:rPr>
                <w:rFonts w:ascii="Times New Roman" w:hAnsi="Times New Roman" w:cs="Times New Roman"/>
                <w:sz w:val="20"/>
                <w:szCs w:val="20"/>
              </w:rPr>
              <w:lastRenderedPageBreak/>
              <w:t>городского округа в сети Интернет информационно-аналитических материалов о реализации в муниципальном образовании антикоррупционной политики.</w:t>
            </w:r>
          </w:p>
        </w:tc>
        <w:tc>
          <w:tcPr>
            <w:tcW w:w="2693" w:type="dxa"/>
            <w:vAlign w:val="center"/>
          </w:tcPr>
          <w:p w:rsidR="003507F2" w:rsidRPr="00A70DCA" w:rsidRDefault="003507F2" w:rsidP="003507F2">
            <w:pPr>
              <w:pStyle w:val="a7"/>
              <w:jc w:val="both"/>
              <w:rPr>
                <w:rFonts w:ascii="Times New Roman" w:hAnsi="Times New Roman"/>
                <w:sz w:val="20"/>
                <w:szCs w:val="20"/>
              </w:rPr>
            </w:pPr>
            <w:r w:rsidRPr="00A70DCA">
              <w:rPr>
                <w:rFonts w:ascii="Times New Roman" w:hAnsi="Times New Roman"/>
                <w:b/>
                <w:sz w:val="20"/>
                <w:szCs w:val="20"/>
              </w:rPr>
              <w:lastRenderedPageBreak/>
              <w:t xml:space="preserve">       п.8.2. </w:t>
            </w:r>
            <w:r w:rsidRPr="00A70DCA">
              <w:rPr>
                <w:rFonts w:ascii="Times New Roman" w:hAnsi="Times New Roman"/>
                <w:sz w:val="20"/>
                <w:szCs w:val="20"/>
              </w:rPr>
              <w:t>На официальном сайте Верхнесалдинского городского округа в информационно-</w:t>
            </w:r>
            <w:proofErr w:type="spellStart"/>
            <w:r w:rsidRPr="00A70DCA">
              <w:rPr>
                <w:rFonts w:ascii="Times New Roman" w:hAnsi="Times New Roman"/>
                <w:sz w:val="20"/>
                <w:szCs w:val="20"/>
              </w:rPr>
              <w:t>телекоммуникативной</w:t>
            </w:r>
            <w:proofErr w:type="spellEnd"/>
            <w:r w:rsidRPr="00A70DCA">
              <w:rPr>
                <w:rFonts w:ascii="Times New Roman" w:hAnsi="Times New Roman"/>
                <w:sz w:val="20"/>
                <w:szCs w:val="20"/>
              </w:rPr>
              <w:t xml:space="preserve"> сети </w:t>
            </w:r>
            <w:r w:rsidRPr="00A70DCA">
              <w:rPr>
                <w:rFonts w:ascii="Times New Roman" w:hAnsi="Times New Roman"/>
                <w:sz w:val="20"/>
                <w:szCs w:val="20"/>
              </w:rPr>
              <w:lastRenderedPageBreak/>
              <w:t xml:space="preserve">"Интернет" созданы разделы, посвященные вопросам противодействия коррупции. В этих разделах своевременно размещается и обновляется вся информация о деятельности комиссий по соблюдению требований к служебному поведению (положение, состав комиссии, порядок ее работы, отчеты комиссии), а также иная информация по вопросам противодействия коррупции. </w:t>
            </w:r>
            <w:proofErr w:type="gramStart"/>
            <w:r w:rsidRPr="00A70DCA">
              <w:rPr>
                <w:rFonts w:ascii="Times New Roman" w:hAnsi="Times New Roman"/>
                <w:sz w:val="20"/>
                <w:szCs w:val="20"/>
              </w:rPr>
              <w:t>В  1</w:t>
            </w:r>
            <w:proofErr w:type="gramEnd"/>
            <w:r w:rsidRPr="00A70DCA">
              <w:rPr>
                <w:rFonts w:ascii="Times New Roman" w:hAnsi="Times New Roman"/>
                <w:sz w:val="20"/>
                <w:szCs w:val="20"/>
              </w:rPr>
              <w:t xml:space="preserve"> полугодии 2015 года случаев возникновения конфликта интересов в органах местного самоуправления не выявлено. Создан раздел «Законодательная карта», в настоящее время раздел наполняется информацией в соответствии </w:t>
            </w:r>
            <w:r w:rsidRPr="00A70DCA">
              <w:rPr>
                <w:rFonts w:ascii="Times New Roman" w:hAnsi="Times New Roman"/>
                <w:sz w:val="20"/>
                <w:szCs w:val="20"/>
                <w:lang w:val="en-US"/>
              </w:rPr>
              <w:t>c</w:t>
            </w:r>
            <w:r w:rsidRPr="00A70DCA">
              <w:rPr>
                <w:rFonts w:ascii="Times New Roman" w:hAnsi="Times New Roman"/>
                <w:sz w:val="20"/>
                <w:szCs w:val="20"/>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E55ED7" w:rsidRPr="00A70DCA" w:rsidRDefault="00E55ED7" w:rsidP="00E55ED7">
            <w:pPr>
              <w:pStyle w:val="a7"/>
              <w:jc w:val="both"/>
              <w:rPr>
                <w:rFonts w:ascii="Times New Roman" w:hAnsi="Times New Roman"/>
                <w:b/>
                <w:sz w:val="20"/>
                <w:szCs w:val="20"/>
              </w:rPr>
            </w:pPr>
          </w:p>
        </w:tc>
        <w:tc>
          <w:tcPr>
            <w:tcW w:w="1843" w:type="dxa"/>
          </w:tcPr>
          <w:p w:rsidR="00E55ED7"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p>
        </w:tc>
      </w:tr>
      <w:tr w:rsidR="003507F2" w:rsidRPr="00A70DCA" w:rsidTr="003507F2">
        <w:tc>
          <w:tcPr>
            <w:tcW w:w="2345" w:type="dxa"/>
            <w:vAlign w:val="center"/>
          </w:tcPr>
          <w:p w:rsidR="003507F2" w:rsidRPr="00A70DCA" w:rsidRDefault="003507F2" w:rsidP="00E55ED7">
            <w:pPr>
              <w:jc w:val="center"/>
              <w:rPr>
                <w:rFonts w:ascii="Times New Roman" w:hAnsi="Times New Roman" w:cs="Times New Roman"/>
                <w:sz w:val="20"/>
                <w:szCs w:val="20"/>
              </w:rPr>
            </w:pPr>
          </w:p>
        </w:tc>
        <w:tc>
          <w:tcPr>
            <w:tcW w:w="2045" w:type="dxa"/>
          </w:tcPr>
          <w:p w:rsidR="003507F2" w:rsidRPr="00A70DCA" w:rsidRDefault="003507F2" w:rsidP="00E55ED7">
            <w:pPr>
              <w:jc w:val="center"/>
              <w:rPr>
                <w:rFonts w:ascii="Times New Roman" w:hAnsi="Times New Roman" w:cs="Times New Roman"/>
                <w:sz w:val="20"/>
                <w:szCs w:val="20"/>
              </w:rPr>
            </w:pPr>
          </w:p>
        </w:tc>
        <w:tc>
          <w:tcPr>
            <w:tcW w:w="1134" w:type="dxa"/>
            <w:vAlign w:val="center"/>
          </w:tcPr>
          <w:p w:rsidR="003507F2"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П.8.3,8.5</w:t>
            </w:r>
          </w:p>
        </w:tc>
        <w:tc>
          <w:tcPr>
            <w:tcW w:w="1842" w:type="dxa"/>
            <w:vAlign w:val="center"/>
          </w:tcPr>
          <w:p w:rsidR="003507F2"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3507F2" w:rsidRPr="00A70DCA" w:rsidRDefault="003507F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8.3.Обеспечение доступности граждан и организаций к информации о деятельности органов местного самоуправления в сфере противодействия коррупции в соответствии с требованиями Федерального Закона от 09 февраля 2009 года № 8-ФЗ "Об обеспечении доступа к </w:t>
            </w:r>
            <w:r w:rsidRPr="00A70DCA">
              <w:rPr>
                <w:rFonts w:ascii="Times New Roman" w:hAnsi="Times New Roman" w:cs="Times New Roman"/>
                <w:sz w:val="20"/>
                <w:szCs w:val="20"/>
              </w:rPr>
              <w:lastRenderedPageBreak/>
              <w:t>информации о деятельности государственных органов и органов местного самоуправления " путем ее размещения в сети Интернет и на официальном сайте Верхнесалдинского городского округа.</w:t>
            </w:r>
          </w:p>
          <w:p w:rsidR="003507F2" w:rsidRPr="00A70DCA" w:rsidRDefault="003507F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Реализация публичной отчетности о результатах работы органов местного самоуправления городского округа.</w:t>
            </w:r>
          </w:p>
        </w:tc>
        <w:tc>
          <w:tcPr>
            <w:tcW w:w="2693" w:type="dxa"/>
            <w:vAlign w:val="center"/>
          </w:tcPr>
          <w:p w:rsidR="003507F2" w:rsidRPr="00A70DCA" w:rsidRDefault="003507F2" w:rsidP="003507F2">
            <w:pPr>
              <w:pStyle w:val="a7"/>
              <w:jc w:val="both"/>
              <w:rPr>
                <w:rFonts w:ascii="Times New Roman" w:hAnsi="Times New Roman"/>
                <w:sz w:val="20"/>
                <w:szCs w:val="20"/>
              </w:rPr>
            </w:pPr>
            <w:r w:rsidRPr="00A70DCA">
              <w:rPr>
                <w:rFonts w:ascii="Times New Roman" w:hAnsi="Times New Roman"/>
                <w:b/>
                <w:sz w:val="20"/>
                <w:szCs w:val="20"/>
              </w:rPr>
              <w:lastRenderedPageBreak/>
              <w:t xml:space="preserve">     п.8.3</w:t>
            </w:r>
            <w:proofErr w:type="gramStart"/>
            <w:r w:rsidRPr="00A70DCA">
              <w:rPr>
                <w:rFonts w:ascii="Times New Roman" w:hAnsi="Times New Roman"/>
                <w:sz w:val="20"/>
                <w:szCs w:val="20"/>
              </w:rPr>
              <w:t xml:space="preserve">. </w:t>
            </w:r>
            <w:r w:rsidRPr="00A70DCA">
              <w:rPr>
                <w:rFonts w:ascii="Times New Roman" w:hAnsi="Times New Roman"/>
                <w:b/>
                <w:sz w:val="20"/>
                <w:szCs w:val="20"/>
              </w:rPr>
              <w:t>,</w:t>
            </w:r>
            <w:proofErr w:type="gramEnd"/>
            <w:r w:rsidRPr="00A70DCA">
              <w:rPr>
                <w:rFonts w:ascii="Times New Roman" w:hAnsi="Times New Roman"/>
                <w:b/>
                <w:sz w:val="20"/>
                <w:szCs w:val="20"/>
              </w:rPr>
              <w:t xml:space="preserve"> 8.5 </w:t>
            </w:r>
            <w:r w:rsidRPr="00A70DCA">
              <w:rPr>
                <w:rFonts w:ascii="Times New Roman" w:hAnsi="Times New Roman"/>
                <w:sz w:val="20"/>
                <w:szCs w:val="20"/>
              </w:rPr>
              <w:t xml:space="preserve">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 информация о деятельности органов местного </w:t>
            </w:r>
            <w:r w:rsidRPr="00A70DCA">
              <w:rPr>
                <w:rFonts w:ascii="Times New Roman" w:hAnsi="Times New Roman"/>
                <w:sz w:val="20"/>
                <w:szCs w:val="20"/>
              </w:rPr>
              <w:lastRenderedPageBreak/>
              <w:t>самоуправления в сфере противодействия коррупции размещается на официальном сайте Верхнесалдинского городского округа. В марте 2015 года на официальном сайте были размещены сведения о доходах, расходах, об имуществе и обязательствах имущественного характера, а также бюджет городского округа, отчеты о его исполнении, результаты контрольных мероприятий ФУ.</w:t>
            </w:r>
          </w:p>
          <w:p w:rsidR="003507F2" w:rsidRPr="00A70DCA" w:rsidRDefault="003507F2" w:rsidP="003507F2">
            <w:pPr>
              <w:pStyle w:val="a7"/>
              <w:jc w:val="both"/>
              <w:rPr>
                <w:rFonts w:ascii="Times New Roman" w:hAnsi="Times New Roman"/>
                <w:sz w:val="20"/>
                <w:szCs w:val="20"/>
              </w:rPr>
            </w:pPr>
            <w:r w:rsidRPr="00A70DCA">
              <w:rPr>
                <w:rFonts w:ascii="Times New Roman" w:hAnsi="Times New Roman"/>
                <w:b/>
                <w:sz w:val="20"/>
                <w:szCs w:val="20"/>
              </w:rPr>
              <w:t>п.8.4.</w:t>
            </w:r>
            <w:r w:rsidRPr="00A70DCA">
              <w:rPr>
                <w:rFonts w:ascii="Times New Roman" w:hAnsi="Times New Roman"/>
                <w:sz w:val="20"/>
                <w:szCs w:val="20"/>
              </w:rPr>
              <w:t>В Управлении образования Верхнесалдинского городского округа назначены ответственные за контроль соблюдения законности при привлечении денежных средств родителей (законных представителей) воспитанников и обучающихся в муниципальных образовательных организациях.</w:t>
            </w:r>
          </w:p>
          <w:p w:rsidR="003507F2" w:rsidRPr="00A70DCA" w:rsidRDefault="003507F2" w:rsidP="003507F2">
            <w:pPr>
              <w:tabs>
                <w:tab w:val="left" w:pos="935"/>
              </w:tabs>
              <w:jc w:val="both"/>
              <w:rPr>
                <w:rFonts w:ascii="Times New Roman" w:hAnsi="Times New Roman" w:cs="Times New Roman"/>
                <w:sz w:val="20"/>
                <w:szCs w:val="20"/>
              </w:rPr>
            </w:pPr>
            <w:r w:rsidRPr="00A70DCA">
              <w:rPr>
                <w:rFonts w:ascii="Times New Roman" w:hAnsi="Times New Roman" w:cs="Times New Roman"/>
                <w:sz w:val="20"/>
                <w:szCs w:val="20"/>
              </w:rPr>
              <w:t>Ответственные специалисты Управления образования организовывают ежемесячный мониторинг сайтов муниципальных образовательных организаций на наличие:</w:t>
            </w:r>
          </w:p>
          <w:p w:rsidR="003507F2" w:rsidRPr="00A70DCA" w:rsidRDefault="003507F2" w:rsidP="003507F2">
            <w:pPr>
              <w:numPr>
                <w:ilvl w:val="1"/>
                <w:numId w:val="1"/>
              </w:numPr>
              <w:tabs>
                <w:tab w:val="clear" w:pos="2148"/>
                <w:tab w:val="left" w:pos="935"/>
                <w:tab w:val="num" w:pos="1122"/>
              </w:tabs>
              <w:ind w:left="0" w:firstLine="601"/>
              <w:jc w:val="both"/>
              <w:rPr>
                <w:rFonts w:ascii="Times New Roman" w:hAnsi="Times New Roman" w:cs="Times New Roman"/>
                <w:sz w:val="20"/>
                <w:szCs w:val="20"/>
              </w:rPr>
            </w:pPr>
            <w:proofErr w:type="gramStart"/>
            <w:r w:rsidRPr="00A70DCA">
              <w:rPr>
                <w:rFonts w:ascii="Times New Roman" w:hAnsi="Times New Roman" w:cs="Times New Roman"/>
                <w:sz w:val="20"/>
                <w:szCs w:val="20"/>
              </w:rPr>
              <w:t>приказов</w:t>
            </w:r>
            <w:proofErr w:type="gramEnd"/>
            <w:r w:rsidRPr="00A70DCA">
              <w:rPr>
                <w:rFonts w:ascii="Times New Roman" w:hAnsi="Times New Roman" w:cs="Times New Roman"/>
                <w:sz w:val="20"/>
                <w:szCs w:val="20"/>
              </w:rPr>
              <w:t xml:space="preserve"> о недопущении незаконного сбора денежных средств с родителей (законных представителей) </w:t>
            </w:r>
            <w:r w:rsidRPr="00A70DCA">
              <w:rPr>
                <w:rFonts w:ascii="Times New Roman" w:hAnsi="Times New Roman" w:cs="Times New Roman"/>
                <w:sz w:val="20"/>
                <w:szCs w:val="20"/>
              </w:rPr>
              <w:lastRenderedPageBreak/>
              <w:t>воспитанников и обучающихся;</w:t>
            </w:r>
          </w:p>
          <w:p w:rsidR="003507F2" w:rsidRPr="00A70DCA" w:rsidRDefault="003507F2" w:rsidP="003507F2">
            <w:pPr>
              <w:numPr>
                <w:ilvl w:val="1"/>
                <w:numId w:val="1"/>
              </w:numPr>
              <w:tabs>
                <w:tab w:val="clear" w:pos="2148"/>
                <w:tab w:val="left" w:pos="935"/>
                <w:tab w:val="num" w:pos="1122"/>
              </w:tabs>
              <w:ind w:left="0" w:firstLine="601"/>
              <w:jc w:val="both"/>
              <w:rPr>
                <w:rFonts w:ascii="Times New Roman" w:hAnsi="Times New Roman" w:cs="Times New Roman"/>
                <w:sz w:val="20"/>
                <w:szCs w:val="20"/>
              </w:rPr>
            </w:pPr>
            <w:proofErr w:type="gramStart"/>
            <w:r w:rsidRPr="00A70DCA">
              <w:rPr>
                <w:rFonts w:ascii="Times New Roman" w:hAnsi="Times New Roman" w:cs="Times New Roman"/>
                <w:sz w:val="20"/>
                <w:szCs w:val="20"/>
              </w:rPr>
              <w:t>информации</w:t>
            </w:r>
            <w:proofErr w:type="gramEnd"/>
            <w:r w:rsidRPr="00A70DCA">
              <w:rPr>
                <w:rFonts w:ascii="Times New Roman" w:hAnsi="Times New Roman" w:cs="Times New Roman"/>
                <w:sz w:val="20"/>
                <w:szCs w:val="20"/>
              </w:rPr>
              <w:t xml:space="preserve"> о телефоне доверия по фактам коррупционной направленности в Верхнесалдинском городском округе: 5-15-25 (круглосуточно);</w:t>
            </w:r>
          </w:p>
          <w:p w:rsidR="003507F2" w:rsidRPr="00A70DCA" w:rsidRDefault="003507F2" w:rsidP="003507F2">
            <w:pPr>
              <w:tabs>
                <w:tab w:val="left" w:pos="935"/>
              </w:tabs>
              <w:jc w:val="both"/>
              <w:rPr>
                <w:rFonts w:ascii="Times New Roman" w:hAnsi="Times New Roman" w:cs="Times New Roman"/>
                <w:sz w:val="20"/>
                <w:szCs w:val="20"/>
              </w:rPr>
            </w:pPr>
            <w:r w:rsidRPr="00A70DCA">
              <w:rPr>
                <w:rFonts w:ascii="Times New Roman" w:hAnsi="Times New Roman" w:cs="Times New Roman"/>
                <w:sz w:val="20"/>
                <w:szCs w:val="20"/>
              </w:rPr>
              <w:t xml:space="preserve">На совещании с руководителями муниципальных образовательных организаций доведена информация о проведении </w:t>
            </w:r>
            <w:r w:rsidRPr="00A70DCA">
              <w:rPr>
                <w:rFonts w:ascii="Times New Roman" w:hAnsi="Times New Roman" w:cs="Times New Roman"/>
                <w:b/>
                <w:sz w:val="20"/>
                <w:szCs w:val="20"/>
              </w:rPr>
              <w:t>постоянной</w:t>
            </w:r>
            <w:r w:rsidRPr="00A70DCA">
              <w:rPr>
                <w:rFonts w:ascii="Times New Roman" w:hAnsi="Times New Roman" w:cs="Times New Roman"/>
                <w:sz w:val="20"/>
                <w:szCs w:val="20"/>
              </w:rPr>
              <w:t xml:space="preserve"> разъяснительной работы с родителями о том, что такое дополнительные образовательные услуги, добровольные взносы и родительская плата.</w:t>
            </w:r>
          </w:p>
          <w:p w:rsidR="003507F2" w:rsidRPr="00A70DCA" w:rsidRDefault="003507F2" w:rsidP="003507F2">
            <w:pPr>
              <w:pStyle w:val="a7"/>
              <w:jc w:val="both"/>
              <w:rPr>
                <w:rFonts w:ascii="Times New Roman" w:hAnsi="Times New Roman"/>
                <w:b/>
                <w:sz w:val="20"/>
                <w:szCs w:val="20"/>
              </w:rPr>
            </w:pPr>
          </w:p>
        </w:tc>
        <w:tc>
          <w:tcPr>
            <w:tcW w:w="1843" w:type="dxa"/>
          </w:tcPr>
          <w:p w:rsidR="003507F2"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 без нарушения сроков</w:t>
            </w:r>
          </w:p>
        </w:tc>
      </w:tr>
      <w:tr w:rsidR="003507F2" w:rsidRPr="00A70DCA" w:rsidTr="003507F2">
        <w:tc>
          <w:tcPr>
            <w:tcW w:w="2345" w:type="dxa"/>
            <w:vAlign w:val="center"/>
          </w:tcPr>
          <w:p w:rsidR="003507F2" w:rsidRPr="00A70DCA" w:rsidRDefault="003507F2" w:rsidP="00E55ED7">
            <w:pPr>
              <w:jc w:val="center"/>
              <w:rPr>
                <w:rFonts w:ascii="Times New Roman" w:hAnsi="Times New Roman" w:cs="Times New Roman"/>
                <w:sz w:val="20"/>
                <w:szCs w:val="20"/>
              </w:rPr>
            </w:pPr>
          </w:p>
        </w:tc>
        <w:tc>
          <w:tcPr>
            <w:tcW w:w="2045" w:type="dxa"/>
          </w:tcPr>
          <w:p w:rsidR="003507F2" w:rsidRPr="00A70DCA" w:rsidRDefault="003507F2" w:rsidP="00E55ED7">
            <w:pPr>
              <w:jc w:val="center"/>
              <w:rPr>
                <w:rFonts w:ascii="Times New Roman" w:hAnsi="Times New Roman" w:cs="Times New Roman"/>
                <w:sz w:val="20"/>
                <w:szCs w:val="20"/>
              </w:rPr>
            </w:pPr>
          </w:p>
        </w:tc>
        <w:tc>
          <w:tcPr>
            <w:tcW w:w="1134" w:type="dxa"/>
            <w:vAlign w:val="center"/>
          </w:tcPr>
          <w:p w:rsidR="003507F2"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П.9.1.</w:t>
            </w:r>
          </w:p>
        </w:tc>
        <w:tc>
          <w:tcPr>
            <w:tcW w:w="1842" w:type="dxa"/>
            <w:vAlign w:val="center"/>
          </w:tcPr>
          <w:p w:rsidR="003507F2" w:rsidRPr="00A70DCA" w:rsidRDefault="003507F2" w:rsidP="00E55ED7">
            <w:pPr>
              <w:jc w:val="center"/>
              <w:rPr>
                <w:rFonts w:ascii="Times New Roman" w:hAnsi="Times New Roman" w:cs="Times New Roman"/>
                <w:sz w:val="20"/>
                <w:szCs w:val="20"/>
              </w:rPr>
            </w:pPr>
            <w:r w:rsidRPr="00A70DCA">
              <w:rPr>
                <w:rFonts w:ascii="Times New Roman" w:hAnsi="Times New Roman" w:cs="Times New Roman"/>
                <w:sz w:val="20"/>
                <w:szCs w:val="20"/>
              </w:rPr>
              <w:t>Ежеквартально</w:t>
            </w:r>
          </w:p>
        </w:tc>
        <w:tc>
          <w:tcPr>
            <w:tcW w:w="2552" w:type="dxa"/>
            <w:vAlign w:val="center"/>
          </w:tcPr>
          <w:p w:rsidR="003507F2" w:rsidRPr="00A70DCA" w:rsidRDefault="003507F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Обеспечение деятельности комиссии по противодействию коррупции</w:t>
            </w:r>
          </w:p>
        </w:tc>
        <w:tc>
          <w:tcPr>
            <w:tcW w:w="2693" w:type="dxa"/>
            <w:vAlign w:val="center"/>
          </w:tcPr>
          <w:p w:rsidR="003507F2" w:rsidRPr="00A70DCA" w:rsidRDefault="003507F2" w:rsidP="003507F2">
            <w:pPr>
              <w:pStyle w:val="a7"/>
              <w:jc w:val="both"/>
              <w:rPr>
                <w:rFonts w:ascii="Times New Roman" w:hAnsi="Times New Roman"/>
                <w:sz w:val="20"/>
                <w:szCs w:val="20"/>
              </w:rPr>
            </w:pPr>
            <w:r w:rsidRPr="00A70DCA">
              <w:rPr>
                <w:rFonts w:ascii="Times New Roman" w:hAnsi="Times New Roman"/>
                <w:b/>
                <w:sz w:val="20"/>
                <w:szCs w:val="20"/>
              </w:rPr>
              <w:t xml:space="preserve">    п.9.1. </w:t>
            </w:r>
            <w:r w:rsidRPr="00A70DCA">
              <w:rPr>
                <w:rFonts w:ascii="Times New Roman" w:hAnsi="Times New Roman"/>
                <w:sz w:val="20"/>
                <w:szCs w:val="20"/>
              </w:rPr>
              <w:t xml:space="preserve">Постановлением главы Верхнесалдинского городского округа от 12 мая 2015 года № 12 "О внесении изменений в постановление главы Верхнесалдинского городского округа от 08 декабря 2011 года № </w:t>
            </w:r>
            <w:proofErr w:type="gramStart"/>
            <w:r w:rsidRPr="00A70DCA">
              <w:rPr>
                <w:rFonts w:ascii="Times New Roman" w:hAnsi="Times New Roman"/>
                <w:sz w:val="20"/>
                <w:szCs w:val="20"/>
              </w:rPr>
              <w:t>8  "</w:t>
            </w:r>
            <w:proofErr w:type="gramEnd"/>
            <w:r w:rsidRPr="00A70DCA">
              <w:rPr>
                <w:rFonts w:ascii="Times New Roman" w:hAnsi="Times New Roman"/>
                <w:sz w:val="20"/>
                <w:szCs w:val="20"/>
              </w:rPr>
              <w:t>О мерах по противодействию коррупции в Верхнесалдинском городском округе" обновлен состав комиссии по противодействию коррупции.</w:t>
            </w:r>
          </w:p>
          <w:p w:rsidR="003507F2" w:rsidRPr="00A70DCA" w:rsidRDefault="003507F2" w:rsidP="003507F2">
            <w:pPr>
              <w:pStyle w:val="aa"/>
              <w:spacing w:after="0" w:line="240" w:lineRule="auto"/>
              <w:ind w:left="0"/>
              <w:jc w:val="both"/>
              <w:rPr>
                <w:rFonts w:ascii="Times New Roman" w:hAnsi="Times New Roman" w:cs="Times New Roman"/>
                <w:sz w:val="20"/>
                <w:szCs w:val="20"/>
              </w:rPr>
            </w:pPr>
            <w:r w:rsidRPr="00A70DCA">
              <w:rPr>
                <w:rFonts w:ascii="Times New Roman" w:hAnsi="Times New Roman" w:cs="Times New Roman"/>
                <w:sz w:val="20"/>
                <w:szCs w:val="20"/>
              </w:rPr>
              <w:t xml:space="preserve">           Ежеквартально проводятся заседания по противодействию коррупции.  На заседаниях члены комиссии </w:t>
            </w:r>
            <w:r w:rsidRPr="00A70DCA">
              <w:rPr>
                <w:rFonts w:ascii="Times New Roman" w:hAnsi="Times New Roman" w:cs="Times New Roman"/>
                <w:sz w:val="20"/>
                <w:szCs w:val="20"/>
              </w:rPr>
              <w:lastRenderedPageBreak/>
              <w:t>рассматривают вновь принятые федеральные и областные нормативные правовые акты, рассматривают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действий (бездействий)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p>
          <w:p w:rsidR="003507F2" w:rsidRPr="00A70DCA" w:rsidRDefault="003507F2" w:rsidP="003507F2">
            <w:pPr>
              <w:pStyle w:val="a7"/>
              <w:jc w:val="both"/>
              <w:rPr>
                <w:rFonts w:ascii="Times New Roman" w:hAnsi="Times New Roman"/>
                <w:b/>
                <w:sz w:val="20"/>
                <w:szCs w:val="20"/>
              </w:rPr>
            </w:pPr>
            <w:r w:rsidRPr="00A70DCA">
              <w:rPr>
                <w:rFonts w:ascii="Times New Roman" w:hAnsi="Times New Roman"/>
                <w:sz w:val="20"/>
                <w:szCs w:val="20"/>
              </w:rPr>
              <w:t xml:space="preserve">           За 2015 год проведено 1 заседание - 21.01.2015 г., заседание за 2 квартал назначено на 23.06.2015 года. На заседании 21.01.2015 года рассматривались </w:t>
            </w:r>
            <w:r w:rsidRPr="00A70DCA">
              <w:rPr>
                <w:rFonts w:ascii="Times New Roman" w:hAnsi="Times New Roman"/>
                <w:b/>
                <w:sz w:val="20"/>
                <w:szCs w:val="20"/>
              </w:rPr>
              <w:t>следующие вопросы:</w:t>
            </w:r>
          </w:p>
          <w:p w:rsidR="003507F2" w:rsidRPr="00A70DCA" w:rsidRDefault="003507F2" w:rsidP="003507F2">
            <w:pPr>
              <w:pStyle w:val="a7"/>
              <w:jc w:val="both"/>
              <w:rPr>
                <w:rFonts w:ascii="Times New Roman" w:hAnsi="Times New Roman"/>
                <w:sz w:val="20"/>
                <w:szCs w:val="20"/>
              </w:rPr>
            </w:pPr>
            <w:r w:rsidRPr="00A70DCA">
              <w:rPr>
                <w:rFonts w:ascii="Times New Roman" w:hAnsi="Times New Roman"/>
                <w:sz w:val="20"/>
                <w:szCs w:val="20"/>
              </w:rPr>
              <w:t xml:space="preserve">         1.О результатах деятельности ММО МВД России "Верхнесалдинский" по пресечению и выявлению преступлений коррупционной направленности в 2014 голу в Верхнесалдинском городском округе.</w:t>
            </w:r>
          </w:p>
          <w:p w:rsidR="003507F2" w:rsidRPr="00A70DCA" w:rsidRDefault="003507F2" w:rsidP="003507F2">
            <w:pPr>
              <w:pStyle w:val="a7"/>
              <w:jc w:val="both"/>
              <w:rPr>
                <w:rFonts w:ascii="Times New Roman" w:hAnsi="Times New Roman"/>
                <w:b/>
                <w:sz w:val="20"/>
                <w:szCs w:val="20"/>
              </w:rPr>
            </w:pPr>
            <w:r w:rsidRPr="00A70DCA">
              <w:rPr>
                <w:rFonts w:ascii="Times New Roman" w:hAnsi="Times New Roman"/>
                <w:sz w:val="20"/>
                <w:szCs w:val="20"/>
              </w:rPr>
              <w:t xml:space="preserve">         2.О мерах по противодействию коррупции в сфере жилищно-коммунального хозяйства (по соблюдению </w:t>
            </w:r>
            <w:r w:rsidRPr="00A70DCA">
              <w:rPr>
                <w:rFonts w:ascii="Times New Roman" w:hAnsi="Times New Roman"/>
                <w:sz w:val="20"/>
                <w:szCs w:val="20"/>
              </w:rPr>
              <w:lastRenderedPageBreak/>
              <w:t>статей 18,20,23 ФЗ от 14.11.2002 г. № 161-ФЗ "О государственных и муниципальных унитарных предприятиях", ФЗ от 18.07.2011 г. № 223-ФЗ "О закупках товаров, работ, услуг отдельными видами юридических лиц"</w:t>
            </w:r>
            <w:proofErr w:type="gramStart"/>
            <w:r w:rsidRPr="00A70DCA">
              <w:rPr>
                <w:rFonts w:ascii="Times New Roman" w:hAnsi="Times New Roman"/>
                <w:sz w:val="20"/>
                <w:szCs w:val="20"/>
              </w:rPr>
              <w:t>) .</w:t>
            </w:r>
            <w:proofErr w:type="gramEnd"/>
            <w:r w:rsidRPr="00A70DCA">
              <w:rPr>
                <w:rFonts w:ascii="Times New Roman" w:hAnsi="Times New Roman"/>
                <w:sz w:val="20"/>
                <w:szCs w:val="20"/>
              </w:rPr>
              <w:t xml:space="preserve">                                                               .       3.  Доклад о соблюдении порядка управления и распоряжения имущества, находящегося в собственности Верхнесалдинского городского округа и анализ его целевого использования.</w:t>
            </w:r>
          </w:p>
          <w:p w:rsidR="003507F2" w:rsidRPr="00A70DCA" w:rsidRDefault="003507F2" w:rsidP="003507F2">
            <w:pPr>
              <w:ind w:firstLine="709"/>
              <w:jc w:val="both"/>
              <w:rPr>
                <w:rFonts w:ascii="Times New Roman" w:hAnsi="Times New Roman" w:cs="Times New Roman"/>
                <w:sz w:val="20"/>
                <w:szCs w:val="20"/>
              </w:rPr>
            </w:pPr>
            <w:r w:rsidRPr="00A70DCA">
              <w:rPr>
                <w:rFonts w:ascii="Times New Roman" w:hAnsi="Times New Roman" w:cs="Times New Roman"/>
                <w:sz w:val="20"/>
                <w:szCs w:val="20"/>
              </w:rPr>
              <w:t>4</w:t>
            </w:r>
            <w:r w:rsidRPr="00A70DCA">
              <w:rPr>
                <w:rFonts w:ascii="Times New Roman" w:hAnsi="Times New Roman" w:cs="Times New Roman"/>
                <w:b/>
                <w:sz w:val="20"/>
                <w:szCs w:val="20"/>
              </w:rPr>
              <w:t>.</w:t>
            </w:r>
            <w:r w:rsidRPr="00A70DCA">
              <w:rPr>
                <w:rFonts w:ascii="Times New Roman" w:hAnsi="Times New Roman" w:cs="Times New Roman"/>
                <w:sz w:val="20"/>
                <w:szCs w:val="20"/>
              </w:rPr>
              <w:t>Итоги работы комиссии по противодействию коррупции за 2014 год и информация о проведении мониторинга состояния и эффективности противодействия коррупции (антикоррупционном мониторинге) в Верхнесалдинском городском округе.</w:t>
            </w:r>
          </w:p>
          <w:p w:rsidR="003507F2" w:rsidRPr="00A70DCA" w:rsidRDefault="003507F2" w:rsidP="003507F2">
            <w:pPr>
              <w:pStyle w:val="aa"/>
              <w:spacing w:after="0" w:line="240" w:lineRule="auto"/>
              <w:ind w:left="0"/>
              <w:jc w:val="both"/>
              <w:rPr>
                <w:rFonts w:ascii="Times New Roman" w:hAnsi="Times New Roman" w:cs="Times New Roman"/>
                <w:sz w:val="20"/>
                <w:szCs w:val="20"/>
              </w:rPr>
            </w:pPr>
            <w:r w:rsidRPr="00A70DCA">
              <w:rPr>
                <w:rFonts w:ascii="Times New Roman" w:hAnsi="Times New Roman" w:cs="Times New Roman"/>
                <w:sz w:val="20"/>
                <w:szCs w:val="20"/>
              </w:rPr>
              <w:t xml:space="preserve">           5. 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органов местного самоуправления, муниципальных учреждений и их должностных лиц в целях выработки и принятия </w:t>
            </w:r>
            <w:r w:rsidRPr="00A70DCA">
              <w:rPr>
                <w:rFonts w:ascii="Times New Roman" w:hAnsi="Times New Roman" w:cs="Times New Roman"/>
                <w:sz w:val="20"/>
                <w:szCs w:val="20"/>
              </w:rPr>
              <w:lastRenderedPageBreak/>
              <w:t>мер по предупреждению и устранению причин выявленных нарушений.</w:t>
            </w:r>
          </w:p>
          <w:p w:rsidR="003507F2" w:rsidRPr="00A70DCA" w:rsidRDefault="003507F2" w:rsidP="003507F2">
            <w:pPr>
              <w:pStyle w:val="a7"/>
              <w:jc w:val="both"/>
              <w:rPr>
                <w:rFonts w:ascii="Times New Roman" w:hAnsi="Times New Roman"/>
                <w:sz w:val="20"/>
                <w:szCs w:val="20"/>
              </w:rPr>
            </w:pPr>
            <w:r w:rsidRPr="00A70DCA">
              <w:rPr>
                <w:rFonts w:ascii="Times New Roman" w:hAnsi="Times New Roman"/>
                <w:sz w:val="20"/>
                <w:szCs w:val="20"/>
              </w:rPr>
              <w:t xml:space="preserve">           6.Разное.</w:t>
            </w:r>
          </w:p>
          <w:p w:rsidR="003507F2" w:rsidRPr="00A70DCA" w:rsidRDefault="003507F2" w:rsidP="003507F2">
            <w:pPr>
              <w:pStyle w:val="a7"/>
              <w:jc w:val="both"/>
              <w:rPr>
                <w:rFonts w:ascii="Times New Roman" w:hAnsi="Times New Roman"/>
                <w:sz w:val="20"/>
                <w:szCs w:val="20"/>
              </w:rPr>
            </w:pPr>
            <w:r w:rsidRPr="00A70DCA">
              <w:rPr>
                <w:rFonts w:ascii="Times New Roman" w:hAnsi="Times New Roman"/>
                <w:sz w:val="20"/>
                <w:szCs w:val="20"/>
              </w:rPr>
              <w:t xml:space="preserve">           1) Выполнение решений Комиссии от 29.12.2014г.</w:t>
            </w:r>
          </w:p>
          <w:p w:rsidR="003507F2" w:rsidRPr="00A70DCA" w:rsidRDefault="003507F2" w:rsidP="003507F2">
            <w:pPr>
              <w:pStyle w:val="a7"/>
              <w:jc w:val="both"/>
              <w:rPr>
                <w:rFonts w:ascii="Times New Roman" w:hAnsi="Times New Roman"/>
                <w:bCs/>
                <w:sz w:val="20"/>
                <w:szCs w:val="20"/>
              </w:rPr>
            </w:pPr>
            <w:proofErr w:type="gramStart"/>
            <w:r w:rsidRPr="00A70DCA">
              <w:rPr>
                <w:rFonts w:ascii="Times New Roman" w:hAnsi="Times New Roman"/>
                <w:bCs/>
                <w:sz w:val="20"/>
                <w:szCs w:val="20"/>
              </w:rPr>
              <w:t>2)Итоги</w:t>
            </w:r>
            <w:proofErr w:type="gramEnd"/>
            <w:r w:rsidRPr="00A70DCA">
              <w:rPr>
                <w:rFonts w:ascii="Times New Roman" w:hAnsi="Times New Roman"/>
                <w:bCs/>
                <w:sz w:val="20"/>
                <w:szCs w:val="20"/>
              </w:rPr>
              <w:t xml:space="preserve"> проведения ежегодного социологического опроса с целью выявления уровня восприятия коррупции в Верхнесалдинском городском округе. </w:t>
            </w:r>
          </w:p>
          <w:p w:rsidR="003507F2" w:rsidRPr="00A70DCA" w:rsidRDefault="003507F2" w:rsidP="003507F2">
            <w:pPr>
              <w:tabs>
                <w:tab w:val="left" w:pos="935"/>
              </w:tabs>
              <w:jc w:val="both"/>
              <w:rPr>
                <w:rFonts w:ascii="Times New Roman" w:hAnsi="Times New Roman" w:cs="Times New Roman"/>
                <w:sz w:val="20"/>
                <w:szCs w:val="20"/>
              </w:rPr>
            </w:pPr>
            <w:r w:rsidRPr="00A70DCA">
              <w:rPr>
                <w:rFonts w:ascii="Times New Roman" w:hAnsi="Times New Roman" w:cs="Times New Roman"/>
                <w:sz w:val="20"/>
                <w:szCs w:val="20"/>
              </w:rPr>
              <w:t>2 заседание проводится 26 июня 2015 года согласно плана комиссии.</w:t>
            </w:r>
          </w:p>
          <w:p w:rsidR="003507F2" w:rsidRPr="00A70DCA" w:rsidRDefault="003507F2" w:rsidP="003507F2">
            <w:pPr>
              <w:pStyle w:val="a7"/>
              <w:jc w:val="both"/>
              <w:rPr>
                <w:rFonts w:ascii="Times New Roman" w:hAnsi="Times New Roman"/>
                <w:b/>
                <w:sz w:val="20"/>
                <w:szCs w:val="20"/>
              </w:rPr>
            </w:pPr>
          </w:p>
        </w:tc>
        <w:tc>
          <w:tcPr>
            <w:tcW w:w="1843" w:type="dxa"/>
          </w:tcPr>
          <w:p w:rsidR="003507F2"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r w:rsidR="00C6640F">
              <w:rPr>
                <w:rFonts w:ascii="Times New Roman" w:hAnsi="Times New Roman" w:cs="Times New Roman"/>
                <w:sz w:val="20"/>
                <w:szCs w:val="20"/>
              </w:rPr>
              <w:t>, накопительное дело по коррупции</w:t>
            </w:r>
          </w:p>
        </w:tc>
      </w:tr>
      <w:tr w:rsidR="003507F2" w:rsidRPr="00A70DCA" w:rsidTr="003507F2">
        <w:tc>
          <w:tcPr>
            <w:tcW w:w="2345" w:type="dxa"/>
            <w:vAlign w:val="center"/>
          </w:tcPr>
          <w:p w:rsidR="003507F2" w:rsidRPr="00A70DCA" w:rsidRDefault="003507F2" w:rsidP="00E55ED7">
            <w:pPr>
              <w:jc w:val="center"/>
              <w:rPr>
                <w:rFonts w:ascii="Times New Roman" w:hAnsi="Times New Roman" w:cs="Times New Roman"/>
                <w:sz w:val="20"/>
                <w:szCs w:val="20"/>
              </w:rPr>
            </w:pPr>
          </w:p>
        </w:tc>
        <w:tc>
          <w:tcPr>
            <w:tcW w:w="2045" w:type="dxa"/>
          </w:tcPr>
          <w:p w:rsidR="003507F2" w:rsidRPr="00A70DCA" w:rsidRDefault="003507F2" w:rsidP="00E55ED7">
            <w:pPr>
              <w:jc w:val="center"/>
              <w:rPr>
                <w:rFonts w:ascii="Times New Roman" w:hAnsi="Times New Roman" w:cs="Times New Roman"/>
                <w:sz w:val="20"/>
                <w:szCs w:val="20"/>
              </w:rPr>
            </w:pPr>
          </w:p>
        </w:tc>
        <w:tc>
          <w:tcPr>
            <w:tcW w:w="1134" w:type="dxa"/>
            <w:vAlign w:val="center"/>
          </w:tcPr>
          <w:p w:rsidR="003507F2" w:rsidRPr="00A70DCA" w:rsidRDefault="000179AF" w:rsidP="00E55ED7">
            <w:pPr>
              <w:jc w:val="center"/>
              <w:rPr>
                <w:rFonts w:ascii="Times New Roman" w:hAnsi="Times New Roman" w:cs="Times New Roman"/>
                <w:sz w:val="20"/>
                <w:szCs w:val="20"/>
              </w:rPr>
            </w:pPr>
            <w:r w:rsidRPr="00A70DCA">
              <w:rPr>
                <w:rFonts w:ascii="Times New Roman" w:hAnsi="Times New Roman" w:cs="Times New Roman"/>
                <w:sz w:val="20"/>
                <w:szCs w:val="20"/>
              </w:rPr>
              <w:t>П.9.2.</w:t>
            </w:r>
          </w:p>
        </w:tc>
        <w:tc>
          <w:tcPr>
            <w:tcW w:w="1842" w:type="dxa"/>
            <w:vAlign w:val="center"/>
          </w:tcPr>
          <w:p w:rsidR="003507F2" w:rsidRPr="00A70DCA" w:rsidRDefault="000179AF"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3507F2" w:rsidRPr="00A70DCA" w:rsidRDefault="000179AF"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контроля за выполнением плана мероприятий по противодействию коррупции в Верхнесалдинском городском округе на 2015 год.</w:t>
            </w:r>
          </w:p>
        </w:tc>
        <w:tc>
          <w:tcPr>
            <w:tcW w:w="2693" w:type="dxa"/>
            <w:vAlign w:val="center"/>
          </w:tcPr>
          <w:p w:rsidR="000179AF" w:rsidRPr="00A70DCA" w:rsidRDefault="000179AF" w:rsidP="000179AF">
            <w:pPr>
              <w:tabs>
                <w:tab w:val="left" w:pos="935"/>
              </w:tabs>
              <w:jc w:val="both"/>
              <w:rPr>
                <w:rFonts w:ascii="Times New Roman" w:hAnsi="Times New Roman" w:cs="Times New Roman"/>
                <w:sz w:val="20"/>
                <w:szCs w:val="20"/>
              </w:rPr>
            </w:pPr>
            <w:r w:rsidRPr="00A70DCA">
              <w:rPr>
                <w:rFonts w:ascii="Times New Roman" w:hAnsi="Times New Roman" w:cs="Times New Roman"/>
                <w:b/>
                <w:sz w:val="20"/>
                <w:szCs w:val="20"/>
              </w:rPr>
              <w:t xml:space="preserve">       п.9.2. </w:t>
            </w:r>
            <w:r w:rsidRPr="00A70DCA">
              <w:rPr>
                <w:rFonts w:ascii="Times New Roman" w:hAnsi="Times New Roman" w:cs="Times New Roman"/>
                <w:sz w:val="20"/>
                <w:szCs w:val="20"/>
              </w:rPr>
              <w:t>Пункты плана мероприятий рассматриваются на комиссии по противодействию коррупции. Отчеты органов местного самоуправления направляют справки о ходе реализации мероприятий по противодействию коррупции секретарю комиссии. Отчеты хранятся в накопительном деле "Коррупция 2015 ".</w:t>
            </w:r>
          </w:p>
          <w:p w:rsidR="003507F2" w:rsidRPr="00A70DCA" w:rsidRDefault="003507F2" w:rsidP="003507F2">
            <w:pPr>
              <w:pStyle w:val="a7"/>
              <w:jc w:val="both"/>
              <w:rPr>
                <w:rFonts w:ascii="Times New Roman" w:hAnsi="Times New Roman"/>
                <w:b/>
                <w:sz w:val="20"/>
                <w:szCs w:val="20"/>
              </w:rPr>
            </w:pPr>
          </w:p>
        </w:tc>
        <w:tc>
          <w:tcPr>
            <w:tcW w:w="1843" w:type="dxa"/>
          </w:tcPr>
          <w:p w:rsidR="003507F2"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протокол комиссии по противодействию коррупции</w:t>
            </w:r>
          </w:p>
        </w:tc>
      </w:tr>
      <w:tr w:rsidR="000179AF" w:rsidRPr="00A70DCA" w:rsidTr="003507F2">
        <w:tc>
          <w:tcPr>
            <w:tcW w:w="2345" w:type="dxa"/>
            <w:vAlign w:val="center"/>
          </w:tcPr>
          <w:p w:rsidR="000179AF" w:rsidRPr="00A70DCA" w:rsidRDefault="000179AF" w:rsidP="00E55ED7">
            <w:pPr>
              <w:jc w:val="center"/>
              <w:rPr>
                <w:rFonts w:ascii="Times New Roman" w:hAnsi="Times New Roman" w:cs="Times New Roman"/>
                <w:sz w:val="20"/>
                <w:szCs w:val="20"/>
              </w:rPr>
            </w:pPr>
          </w:p>
        </w:tc>
        <w:tc>
          <w:tcPr>
            <w:tcW w:w="2045" w:type="dxa"/>
          </w:tcPr>
          <w:p w:rsidR="000179AF" w:rsidRPr="00A70DCA" w:rsidRDefault="00A70DCA" w:rsidP="00E55ED7">
            <w:pPr>
              <w:jc w:val="center"/>
              <w:rPr>
                <w:rFonts w:ascii="Times New Roman" w:hAnsi="Times New Roman" w:cs="Times New Roman"/>
                <w:sz w:val="28"/>
                <w:szCs w:val="28"/>
              </w:rPr>
            </w:pPr>
            <w:r>
              <w:rPr>
                <w:rFonts w:ascii="Times New Roman" w:hAnsi="Times New Roman" w:cs="Times New Roman"/>
                <w:sz w:val="28"/>
                <w:szCs w:val="28"/>
              </w:rPr>
              <w:t>Протокол № 4 от 17.12.2015</w:t>
            </w:r>
          </w:p>
        </w:tc>
        <w:tc>
          <w:tcPr>
            <w:tcW w:w="1134" w:type="dxa"/>
            <w:vAlign w:val="center"/>
          </w:tcPr>
          <w:p w:rsidR="000179AF" w:rsidRPr="00A70DCA" w:rsidRDefault="00CD1100" w:rsidP="00E55ED7">
            <w:pPr>
              <w:jc w:val="center"/>
              <w:rPr>
                <w:rFonts w:ascii="Times New Roman" w:hAnsi="Times New Roman" w:cs="Times New Roman"/>
                <w:sz w:val="20"/>
                <w:szCs w:val="20"/>
              </w:rPr>
            </w:pPr>
            <w:r w:rsidRPr="00A70DCA">
              <w:rPr>
                <w:rFonts w:ascii="Times New Roman" w:hAnsi="Times New Roman" w:cs="Times New Roman"/>
                <w:sz w:val="20"/>
                <w:szCs w:val="20"/>
              </w:rPr>
              <w:t>П.1.1.</w:t>
            </w:r>
          </w:p>
        </w:tc>
        <w:tc>
          <w:tcPr>
            <w:tcW w:w="1842" w:type="dxa"/>
            <w:vAlign w:val="center"/>
          </w:tcPr>
          <w:p w:rsidR="000179AF" w:rsidRPr="00A70DCA" w:rsidRDefault="00BE05C2"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трех месяцев со дня изменения законодательства</w:t>
            </w:r>
          </w:p>
        </w:tc>
        <w:tc>
          <w:tcPr>
            <w:tcW w:w="2552" w:type="dxa"/>
            <w:vAlign w:val="center"/>
          </w:tcPr>
          <w:p w:rsidR="000179AF" w:rsidRPr="00A70DCA" w:rsidRDefault="00BE05C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Внесение изменений в действующие муниципальные нормативные правовые акты (принятие новых нормативных правовых актов) по совершенствованию правового регулирования </w:t>
            </w:r>
            <w:r w:rsidRPr="00A70DCA">
              <w:rPr>
                <w:rFonts w:ascii="Times New Roman" w:hAnsi="Times New Roman" w:cs="Times New Roman"/>
                <w:sz w:val="20"/>
                <w:szCs w:val="20"/>
              </w:rPr>
              <w:lastRenderedPageBreak/>
              <w:t>противодействия коррупции в соответствии с изменениями в законодательстве.</w:t>
            </w:r>
          </w:p>
        </w:tc>
        <w:tc>
          <w:tcPr>
            <w:tcW w:w="2693" w:type="dxa"/>
            <w:vAlign w:val="center"/>
          </w:tcPr>
          <w:p w:rsidR="000179AF" w:rsidRPr="00A70DCA" w:rsidRDefault="00A15887" w:rsidP="000179AF">
            <w:pPr>
              <w:tabs>
                <w:tab w:val="left" w:pos="935"/>
              </w:tabs>
              <w:jc w:val="both"/>
              <w:rPr>
                <w:rFonts w:ascii="Times New Roman" w:hAnsi="Times New Roman" w:cs="Times New Roman"/>
                <w:b/>
                <w:sz w:val="20"/>
                <w:szCs w:val="20"/>
              </w:rPr>
            </w:pPr>
            <w:r w:rsidRPr="00A70DCA">
              <w:rPr>
                <w:rFonts w:ascii="Times New Roman" w:hAnsi="Times New Roman" w:cs="Times New Roman"/>
                <w:bCs/>
                <w:sz w:val="20"/>
                <w:szCs w:val="20"/>
              </w:rPr>
              <w:lastRenderedPageBreak/>
              <w:t xml:space="preserve">п.1.1.изменения в действующие муниципальные нормативные правовые акты по совершенствованию правового регулирования противодействия коррупции в соответствии с </w:t>
            </w:r>
            <w:r w:rsidRPr="00A70DCA">
              <w:rPr>
                <w:rFonts w:ascii="Times New Roman" w:hAnsi="Times New Roman" w:cs="Times New Roman"/>
                <w:bCs/>
                <w:sz w:val="20"/>
                <w:szCs w:val="20"/>
              </w:rPr>
              <w:lastRenderedPageBreak/>
              <w:t>изменениями в законодательстве.</w:t>
            </w:r>
          </w:p>
        </w:tc>
        <w:tc>
          <w:tcPr>
            <w:tcW w:w="1843" w:type="dxa"/>
          </w:tcPr>
          <w:p w:rsidR="000179AF"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p>
        </w:tc>
      </w:tr>
      <w:tr w:rsidR="000179AF" w:rsidRPr="00A70DCA" w:rsidTr="003507F2">
        <w:tc>
          <w:tcPr>
            <w:tcW w:w="2345" w:type="dxa"/>
            <w:vAlign w:val="center"/>
          </w:tcPr>
          <w:p w:rsidR="000179AF" w:rsidRPr="00A70DCA" w:rsidRDefault="000179AF" w:rsidP="00E55ED7">
            <w:pPr>
              <w:jc w:val="center"/>
              <w:rPr>
                <w:rFonts w:ascii="Times New Roman" w:hAnsi="Times New Roman" w:cs="Times New Roman"/>
                <w:sz w:val="20"/>
                <w:szCs w:val="20"/>
              </w:rPr>
            </w:pPr>
          </w:p>
        </w:tc>
        <w:tc>
          <w:tcPr>
            <w:tcW w:w="2045" w:type="dxa"/>
          </w:tcPr>
          <w:p w:rsidR="000179AF" w:rsidRPr="00A70DCA" w:rsidRDefault="000179AF" w:rsidP="00E55ED7">
            <w:pPr>
              <w:jc w:val="center"/>
              <w:rPr>
                <w:rFonts w:ascii="Times New Roman" w:hAnsi="Times New Roman" w:cs="Times New Roman"/>
                <w:sz w:val="20"/>
                <w:szCs w:val="20"/>
              </w:rPr>
            </w:pPr>
          </w:p>
        </w:tc>
        <w:tc>
          <w:tcPr>
            <w:tcW w:w="1134" w:type="dxa"/>
            <w:vAlign w:val="center"/>
          </w:tcPr>
          <w:p w:rsidR="000179AF" w:rsidRPr="00A70DCA" w:rsidRDefault="00CD1100" w:rsidP="00E55ED7">
            <w:pPr>
              <w:jc w:val="center"/>
              <w:rPr>
                <w:rFonts w:ascii="Times New Roman" w:hAnsi="Times New Roman" w:cs="Times New Roman"/>
                <w:sz w:val="20"/>
                <w:szCs w:val="20"/>
              </w:rPr>
            </w:pPr>
            <w:r w:rsidRPr="00A70DCA">
              <w:rPr>
                <w:rFonts w:ascii="Times New Roman" w:hAnsi="Times New Roman" w:cs="Times New Roman"/>
                <w:sz w:val="20"/>
                <w:szCs w:val="20"/>
              </w:rPr>
              <w:t>П.1.2.</w:t>
            </w:r>
          </w:p>
        </w:tc>
        <w:tc>
          <w:tcPr>
            <w:tcW w:w="1842" w:type="dxa"/>
            <w:vAlign w:val="center"/>
          </w:tcPr>
          <w:p w:rsidR="000179AF" w:rsidRPr="00A70DCA" w:rsidRDefault="00BE05C2" w:rsidP="00E55ED7">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0179AF" w:rsidRPr="00A70DCA" w:rsidRDefault="00BE05C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Обобщение изложенных в актах прокурорского реагирования нарушений законодательства о муниципальной службе, а также выявленных фактов </w:t>
            </w:r>
            <w:proofErr w:type="spellStart"/>
            <w:r w:rsidRPr="00A70DCA">
              <w:rPr>
                <w:rFonts w:ascii="Times New Roman" w:hAnsi="Times New Roman" w:cs="Times New Roman"/>
                <w:sz w:val="20"/>
                <w:szCs w:val="20"/>
              </w:rPr>
              <w:t>коррупциогенности</w:t>
            </w:r>
            <w:proofErr w:type="spellEnd"/>
            <w:r w:rsidRPr="00A70DCA">
              <w:rPr>
                <w:rFonts w:ascii="Times New Roman" w:hAnsi="Times New Roman" w:cs="Times New Roman"/>
                <w:sz w:val="20"/>
                <w:szCs w:val="20"/>
              </w:rPr>
              <w:t xml:space="preserve"> в муниципальных правовых актах</w:t>
            </w:r>
          </w:p>
        </w:tc>
        <w:tc>
          <w:tcPr>
            <w:tcW w:w="2693" w:type="dxa"/>
            <w:vAlign w:val="center"/>
          </w:tcPr>
          <w:p w:rsidR="00A15887" w:rsidRPr="00A70DCA" w:rsidRDefault="00A15887" w:rsidP="00A15887">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п.1.2. – фактов </w:t>
            </w:r>
            <w:proofErr w:type="spellStart"/>
            <w:r w:rsidRPr="00A70DCA">
              <w:rPr>
                <w:rFonts w:ascii="Times New Roman" w:hAnsi="Times New Roman" w:cs="Times New Roman"/>
                <w:bCs/>
                <w:sz w:val="20"/>
                <w:szCs w:val="20"/>
              </w:rPr>
              <w:t>коррупциогенности</w:t>
            </w:r>
            <w:proofErr w:type="spellEnd"/>
            <w:r w:rsidRPr="00A70DCA">
              <w:rPr>
                <w:rFonts w:ascii="Times New Roman" w:hAnsi="Times New Roman" w:cs="Times New Roman"/>
                <w:bCs/>
                <w:sz w:val="20"/>
                <w:szCs w:val="20"/>
              </w:rPr>
              <w:t xml:space="preserve"> не выявлено;</w:t>
            </w:r>
          </w:p>
          <w:p w:rsidR="000179AF" w:rsidRPr="00A70DCA" w:rsidRDefault="000179AF" w:rsidP="000179AF">
            <w:pPr>
              <w:tabs>
                <w:tab w:val="left" w:pos="935"/>
              </w:tabs>
              <w:jc w:val="both"/>
              <w:rPr>
                <w:rFonts w:ascii="Times New Roman" w:hAnsi="Times New Roman" w:cs="Times New Roman"/>
                <w:b/>
                <w:sz w:val="20"/>
                <w:szCs w:val="20"/>
              </w:rPr>
            </w:pPr>
          </w:p>
        </w:tc>
        <w:tc>
          <w:tcPr>
            <w:tcW w:w="1843" w:type="dxa"/>
          </w:tcPr>
          <w:p w:rsidR="000179AF"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0179AF" w:rsidRPr="00A70DCA" w:rsidTr="003507F2">
        <w:tc>
          <w:tcPr>
            <w:tcW w:w="2345" w:type="dxa"/>
            <w:vAlign w:val="center"/>
          </w:tcPr>
          <w:p w:rsidR="000179AF" w:rsidRPr="00A70DCA" w:rsidRDefault="000179AF" w:rsidP="00E55ED7">
            <w:pPr>
              <w:jc w:val="center"/>
              <w:rPr>
                <w:rFonts w:ascii="Times New Roman" w:hAnsi="Times New Roman" w:cs="Times New Roman"/>
                <w:sz w:val="20"/>
                <w:szCs w:val="20"/>
              </w:rPr>
            </w:pPr>
          </w:p>
        </w:tc>
        <w:tc>
          <w:tcPr>
            <w:tcW w:w="2045" w:type="dxa"/>
          </w:tcPr>
          <w:p w:rsidR="000179AF" w:rsidRPr="00A70DCA" w:rsidRDefault="000179AF" w:rsidP="00E55ED7">
            <w:pPr>
              <w:jc w:val="center"/>
              <w:rPr>
                <w:rFonts w:ascii="Times New Roman" w:hAnsi="Times New Roman" w:cs="Times New Roman"/>
                <w:sz w:val="20"/>
                <w:szCs w:val="20"/>
              </w:rPr>
            </w:pPr>
          </w:p>
        </w:tc>
        <w:tc>
          <w:tcPr>
            <w:tcW w:w="1134" w:type="dxa"/>
            <w:vAlign w:val="center"/>
          </w:tcPr>
          <w:p w:rsidR="000179AF" w:rsidRPr="00A70DCA" w:rsidRDefault="00CD1100" w:rsidP="00E55ED7">
            <w:pPr>
              <w:jc w:val="center"/>
              <w:rPr>
                <w:rFonts w:ascii="Times New Roman" w:hAnsi="Times New Roman" w:cs="Times New Roman"/>
                <w:sz w:val="20"/>
                <w:szCs w:val="20"/>
              </w:rPr>
            </w:pPr>
            <w:r w:rsidRPr="00A70DCA">
              <w:rPr>
                <w:rFonts w:ascii="Times New Roman" w:hAnsi="Times New Roman" w:cs="Times New Roman"/>
                <w:sz w:val="20"/>
                <w:szCs w:val="20"/>
              </w:rPr>
              <w:t>П.1.3.</w:t>
            </w:r>
          </w:p>
        </w:tc>
        <w:tc>
          <w:tcPr>
            <w:tcW w:w="1842" w:type="dxa"/>
            <w:vAlign w:val="center"/>
          </w:tcPr>
          <w:p w:rsidR="000179AF" w:rsidRPr="00A70DCA" w:rsidRDefault="00BE05C2" w:rsidP="00E55ED7">
            <w:pPr>
              <w:jc w:val="center"/>
              <w:rPr>
                <w:rFonts w:ascii="Times New Roman" w:hAnsi="Times New Roman" w:cs="Times New Roman"/>
                <w:sz w:val="20"/>
                <w:szCs w:val="20"/>
              </w:rPr>
            </w:pPr>
            <w:r w:rsidRPr="00A70DCA">
              <w:rPr>
                <w:rFonts w:ascii="Times New Roman" w:hAnsi="Times New Roman" w:cs="Times New Roman"/>
                <w:sz w:val="20"/>
                <w:szCs w:val="20"/>
              </w:rPr>
              <w:t>Ежеквартально</w:t>
            </w:r>
          </w:p>
        </w:tc>
        <w:tc>
          <w:tcPr>
            <w:tcW w:w="2552" w:type="dxa"/>
            <w:vAlign w:val="center"/>
          </w:tcPr>
          <w:p w:rsidR="000179AF" w:rsidRPr="00A70DCA" w:rsidRDefault="00BE05C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Проведение антикоррупционной экспертизы проектов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w:t>
            </w:r>
          </w:p>
        </w:tc>
        <w:tc>
          <w:tcPr>
            <w:tcW w:w="2693" w:type="dxa"/>
            <w:vAlign w:val="center"/>
          </w:tcPr>
          <w:p w:rsidR="00A15887" w:rsidRPr="00A70DCA" w:rsidRDefault="00A15887" w:rsidP="00A15887">
            <w:pPr>
              <w:jc w:val="both"/>
              <w:rPr>
                <w:rFonts w:ascii="Times New Roman" w:hAnsi="Times New Roman" w:cs="Times New Roman"/>
                <w:bCs/>
                <w:sz w:val="20"/>
                <w:szCs w:val="20"/>
              </w:rPr>
            </w:pPr>
            <w:r w:rsidRPr="00A70DCA">
              <w:rPr>
                <w:rFonts w:ascii="Times New Roman" w:hAnsi="Times New Roman" w:cs="Times New Roman"/>
                <w:bCs/>
                <w:sz w:val="20"/>
                <w:szCs w:val="20"/>
              </w:rPr>
              <w:t>П.1.3</w:t>
            </w:r>
            <w:proofErr w:type="gramStart"/>
            <w:r w:rsidRPr="00A70DCA">
              <w:rPr>
                <w:rFonts w:ascii="Times New Roman" w:hAnsi="Times New Roman" w:cs="Times New Roman"/>
                <w:bCs/>
                <w:sz w:val="20"/>
                <w:szCs w:val="20"/>
              </w:rPr>
              <w:t>. антикоррупционная</w:t>
            </w:r>
            <w:proofErr w:type="gramEnd"/>
            <w:r w:rsidRPr="00A70DCA">
              <w:rPr>
                <w:rFonts w:ascii="Times New Roman" w:hAnsi="Times New Roman" w:cs="Times New Roman"/>
                <w:bCs/>
                <w:sz w:val="20"/>
                <w:szCs w:val="20"/>
              </w:rPr>
              <w:t xml:space="preserve"> экспертиза  </w:t>
            </w:r>
            <w:proofErr w:type="spellStart"/>
            <w:r w:rsidRPr="00A70DCA">
              <w:rPr>
                <w:rFonts w:ascii="Times New Roman" w:hAnsi="Times New Roman" w:cs="Times New Roman"/>
                <w:bCs/>
                <w:sz w:val="20"/>
                <w:szCs w:val="20"/>
              </w:rPr>
              <w:t>муниципально</w:t>
            </w:r>
            <w:proofErr w:type="spellEnd"/>
            <w:r w:rsidRPr="00A70DCA">
              <w:rPr>
                <w:rFonts w:ascii="Times New Roman" w:hAnsi="Times New Roman" w:cs="Times New Roman"/>
                <w:bCs/>
                <w:sz w:val="20"/>
                <w:szCs w:val="20"/>
              </w:rPr>
              <w:t>-правовых актов и проектов проводится в соответствии с законодательством, за 2 полугодие 2015 года внутренней антикоррупционной экспертизе подвергнуто 58 проектов нормативно-правовых актов, независимая антикоррупционная экспертиза не проводилась;</w:t>
            </w:r>
          </w:p>
          <w:p w:rsidR="000179AF" w:rsidRPr="00A70DCA" w:rsidRDefault="000179AF" w:rsidP="000179AF">
            <w:pPr>
              <w:tabs>
                <w:tab w:val="left" w:pos="935"/>
              </w:tabs>
              <w:jc w:val="both"/>
              <w:rPr>
                <w:rFonts w:ascii="Times New Roman" w:hAnsi="Times New Roman" w:cs="Times New Roman"/>
                <w:b/>
                <w:sz w:val="20"/>
                <w:szCs w:val="20"/>
              </w:rPr>
            </w:pPr>
          </w:p>
        </w:tc>
        <w:tc>
          <w:tcPr>
            <w:tcW w:w="1843" w:type="dxa"/>
          </w:tcPr>
          <w:p w:rsidR="000179AF"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xml:space="preserve">, справка </w:t>
            </w:r>
            <w:proofErr w:type="spellStart"/>
            <w:r w:rsidR="002A15C9">
              <w:rPr>
                <w:rFonts w:ascii="Times New Roman" w:hAnsi="Times New Roman" w:cs="Times New Roman"/>
                <w:sz w:val="20"/>
                <w:szCs w:val="20"/>
              </w:rPr>
              <w:t>нач.юр.отдела</w:t>
            </w:r>
            <w:proofErr w:type="spellEnd"/>
          </w:p>
        </w:tc>
      </w:tr>
      <w:tr w:rsidR="000179AF" w:rsidRPr="00A70DCA" w:rsidTr="003507F2">
        <w:tc>
          <w:tcPr>
            <w:tcW w:w="2345" w:type="dxa"/>
            <w:vAlign w:val="center"/>
          </w:tcPr>
          <w:p w:rsidR="000179AF" w:rsidRPr="00A70DCA" w:rsidRDefault="000179AF" w:rsidP="00E55ED7">
            <w:pPr>
              <w:jc w:val="center"/>
              <w:rPr>
                <w:rFonts w:ascii="Times New Roman" w:hAnsi="Times New Roman" w:cs="Times New Roman"/>
                <w:sz w:val="20"/>
                <w:szCs w:val="20"/>
              </w:rPr>
            </w:pPr>
          </w:p>
        </w:tc>
        <w:tc>
          <w:tcPr>
            <w:tcW w:w="2045" w:type="dxa"/>
          </w:tcPr>
          <w:p w:rsidR="000179AF" w:rsidRPr="00A70DCA" w:rsidRDefault="000179AF" w:rsidP="00E55ED7">
            <w:pPr>
              <w:jc w:val="center"/>
              <w:rPr>
                <w:rFonts w:ascii="Times New Roman" w:hAnsi="Times New Roman" w:cs="Times New Roman"/>
                <w:sz w:val="20"/>
                <w:szCs w:val="20"/>
              </w:rPr>
            </w:pPr>
          </w:p>
        </w:tc>
        <w:tc>
          <w:tcPr>
            <w:tcW w:w="1134" w:type="dxa"/>
            <w:vAlign w:val="center"/>
          </w:tcPr>
          <w:p w:rsidR="000179AF" w:rsidRPr="00A70DCA" w:rsidRDefault="00CD1100" w:rsidP="00E55ED7">
            <w:pPr>
              <w:jc w:val="center"/>
              <w:rPr>
                <w:rFonts w:ascii="Times New Roman" w:hAnsi="Times New Roman" w:cs="Times New Roman"/>
                <w:sz w:val="20"/>
                <w:szCs w:val="20"/>
              </w:rPr>
            </w:pPr>
            <w:r w:rsidRPr="00A70DCA">
              <w:rPr>
                <w:rFonts w:ascii="Times New Roman" w:hAnsi="Times New Roman" w:cs="Times New Roman"/>
                <w:sz w:val="20"/>
                <w:szCs w:val="20"/>
              </w:rPr>
              <w:t>П.2.1.</w:t>
            </w:r>
          </w:p>
        </w:tc>
        <w:tc>
          <w:tcPr>
            <w:tcW w:w="1842" w:type="dxa"/>
            <w:vAlign w:val="center"/>
          </w:tcPr>
          <w:tbl>
            <w:tblPr>
              <w:tblW w:w="9498" w:type="dxa"/>
              <w:tblCellSpacing w:w="5" w:type="nil"/>
              <w:tblLayout w:type="fixed"/>
              <w:tblCellMar>
                <w:left w:w="75" w:type="dxa"/>
                <w:right w:w="75" w:type="dxa"/>
              </w:tblCellMar>
              <w:tblLook w:val="0000" w:firstRow="0" w:lastRow="0" w:firstColumn="0" w:lastColumn="0" w:noHBand="0" w:noVBand="0"/>
            </w:tblPr>
            <w:tblGrid>
              <w:gridCol w:w="9498"/>
            </w:tblGrid>
            <w:tr w:rsidR="00BE05C2" w:rsidRPr="00A70DCA" w:rsidTr="00CD1415">
              <w:trPr>
                <w:tblCellSpacing w:w="5" w:type="nil"/>
              </w:trPr>
              <w:tc>
                <w:tcPr>
                  <w:tcW w:w="1763" w:type="dxa"/>
                  <w:tcBorders>
                    <w:top w:val="single" w:sz="4" w:space="0" w:color="auto"/>
                    <w:left w:val="single" w:sz="4" w:space="0" w:color="auto"/>
                    <w:bottom w:val="single" w:sz="4" w:space="0" w:color="auto"/>
                    <w:right w:val="single" w:sz="4" w:space="0" w:color="auto"/>
                  </w:tcBorders>
                </w:tcPr>
                <w:p w:rsidR="00BE05C2" w:rsidRPr="00A70DCA" w:rsidRDefault="00A70DCA" w:rsidP="00BE05C2">
                  <w:pPr>
                    <w:widowControl w:val="0"/>
                    <w:autoSpaceDE w:val="0"/>
                    <w:autoSpaceDN w:val="0"/>
                    <w:adjustRightInd w:val="0"/>
                    <w:rPr>
                      <w:rFonts w:ascii="Times New Roman" w:hAnsi="Times New Roman" w:cs="Times New Roman"/>
                      <w:sz w:val="20"/>
                      <w:szCs w:val="20"/>
                    </w:rPr>
                  </w:pPr>
                  <w:r w:rsidRPr="00A70DCA">
                    <w:rPr>
                      <w:rFonts w:ascii="Times New Roman" w:hAnsi="Times New Roman" w:cs="Times New Roman"/>
                      <w:sz w:val="20"/>
                      <w:szCs w:val="20"/>
                    </w:rPr>
                    <w:t>В течение года</w:t>
                  </w:r>
                </w:p>
              </w:tc>
            </w:tr>
          </w:tbl>
          <w:p w:rsidR="000179AF" w:rsidRPr="00A70DCA" w:rsidRDefault="000179AF" w:rsidP="00E55ED7">
            <w:pPr>
              <w:jc w:val="center"/>
              <w:rPr>
                <w:rFonts w:ascii="Times New Roman" w:hAnsi="Times New Roman" w:cs="Times New Roman"/>
                <w:sz w:val="20"/>
                <w:szCs w:val="20"/>
              </w:rPr>
            </w:pPr>
          </w:p>
        </w:tc>
        <w:tc>
          <w:tcPr>
            <w:tcW w:w="2552" w:type="dxa"/>
            <w:vAlign w:val="center"/>
          </w:tcPr>
          <w:p w:rsidR="000179AF" w:rsidRPr="00A70DCA" w:rsidRDefault="00BE05C2" w:rsidP="00E55ED7">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693" w:type="dxa"/>
            <w:vAlign w:val="center"/>
          </w:tcPr>
          <w:p w:rsidR="00A15887" w:rsidRPr="00A70DCA" w:rsidRDefault="00A15887" w:rsidP="00A15887">
            <w:pPr>
              <w:jc w:val="both"/>
              <w:rPr>
                <w:rFonts w:ascii="Times New Roman" w:hAnsi="Times New Roman" w:cs="Times New Roman"/>
                <w:bCs/>
                <w:sz w:val="20"/>
                <w:szCs w:val="20"/>
              </w:rPr>
            </w:pPr>
            <w:r w:rsidRPr="00A70DCA">
              <w:rPr>
                <w:rFonts w:ascii="Times New Roman" w:hAnsi="Times New Roman" w:cs="Times New Roman"/>
                <w:bCs/>
                <w:sz w:val="20"/>
                <w:szCs w:val="20"/>
              </w:rPr>
              <w:t>П.2.1. - не участвовали;</w:t>
            </w:r>
          </w:p>
          <w:p w:rsidR="000179AF" w:rsidRPr="00A70DCA" w:rsidRDefault="000179AF" w:rsidP="000179AF">
            <w:pPr>
              <w:tabs>
                <w:tab w:val="left" w:pos="935"/>
              </w:tabs>
              <w:jc w:val="both"/>
              <w:rPr>
                <w:rFonts w:ascii="Times New Roman" w:hAnsi="Times New Roman" w:cs="Times New Roman"/>
                <w:b/>
                <w:sz w:val="20"/>
                <w:szCs w:val="20"/>
              </w:rPr>
            </w:pPr>
          </w:p>
        </w:tc>
        <w:tc>
          <w:tcPr>
            <w:tcW w:w="1843" w:type="dxa"/>
          </w:tcPr>
          <w:p w:rsidR="000179AF" w:rsidRPr="00A70DCA" w:rsidRDefault="0081782A" w:rsidP="00E55ED7">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xml:space="preserve">, справка </w:t>
            </w:r>
            <w:proofErr w:type="spellStart"/>
            <w:r w:rsidR="002A15C9">
              <w:rPr>
                <w:rFonts w:ascii="Times New Roman" w:hAnsi="Times New Roman" w:cs="Times New Roman"/>
                <w:sz w:val="20"/>
                <w:szCs w:val="20"/>
              </w:rPr>
              <w:t>нач.юр.отдела</w:t>
            </w:r>
            <w:proofErr w:type="spellEnd"/>
          </w:p>
        </w:tc>
      </w:tr>
      <w:tr w:rsidR="00BE05C2" w:rsidRPr="00A70DCA" w:rsidTr="00F2679B">
        <w:tc>
          <w:tcPr>
            <w:tcW w:w="2345" w:type="dxa"/>
            <w:vAlign w:val="center"/>
          </w:tcPr>
          <w:p w:rsidR="00BE05C2" w:rsidRPr="00A70DCA" w:rsidRDefault="00BE05C2" w:rsidP="00BE05C2">
            <w:pPr>
              <w:jc w:val="center"/>
              <w:rPr>
                <w:rFonts w:ascii="Times New Roman" w:hAnsi="Times New Roman" w:cs="Times New Roman"/>
                <w:sz w:val="20"/>
                <w:szCs w:val="20"/>
              </w:rPr>
            </w:pPr>
          </w:p>
        </w:tc>
        <w:tc>
          <w:tcPr>
            <w:tcW w:w="2045" w:type="dxa"/>
          </w:tcPr>
          <w:p w:rsidR="00BE05C2" w:rsidRPr="00A70DCA" w:rsidRDefault="00BE05C2" w:rsidP="00BE05C2">
            <w:pPr>
              <w:jc w:val="center"/>
              <w:rPr>
                <w:rFonts w:ascii="Times New Roman" w:hAnsi="Times New Roman" w:cs="Times New Roman"/>
                <w:sz w:val="20"/>
                <w:szCs w:val="20"/>
              </w:rPr>
            </w:pPr>
          </w:p>
        </w:tc>
        <w:tc>
          <w:tcPr>
            <w:tcW w:w="1134"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П.2.2.</w:t>
            </w:r>
          </w:p>
        </w:tc>
        <w:tc>
          <w:tcPr>
            <w:tcW w:w="1842" w:type="dxa"/>
          </w:tcPr>
          <w:p w:rsidR="00BE05C2" w:rsidRPr="00A70DCA" w:rsidRDefault="00BE05C2" w:rsidP="00BE05C2">
            <w:pPr>
              <w:widowControl w:val="0"/>
              <w:autoSpaceDE w:val="0"/>
              <w:autoSpaceDN w:val="0"/>
              <w:adjustRightInd w:val="0"/>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Проведение </w:t>
            </w:r>
            <w:proofErr w:type="spellStart"/>
            <w:r w:rsidRPr="00A70DCA">
              <w:rPr>
                <w:rFonts w:ascii="Times New Roman" w:hAnsi="Times New Roman" w:cs="Times New Roman"/>
                <w:sz w:val="20"/>
                <w:szCs w:val="20"/>
              </w:rPr>
              <w:t>разьяснительной</w:t>
            </w:r>
            <w:proofErr w:type="spellEnd"/>
            <w:r w:rsidRPr="00A70DCA">
              <w:rPr>
                <w:rFonts w:ascii="Times New Roman" w:hAnsi="Times New Roman" w:cs="Times New Roman"/>
                <w:sz w:val="20"/>
                <w:szCs w:val="20"/>
              </w:rPr>
              <w:t xml:space="preserve">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693" w:type="dxa"/>
            <w:vAlign w:val="center"/>
          </w:tcPr>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П.2.2. – </w:t>
            </w:r>
            <w:proofErr w:type="spellStart"/>
            <w:r w:rsidRPr="00A70DCA">
              <w:rPr>
                <w:rFonts w:ascii="Times New Roman" w:hAnsi="Times New Roman" w:cs="Times New Roman"/>
                <w:bCs/>
                <w:sz w:val="20"/>
                <w:szCs w:val="20"/>
              </w:rPr>
              <w:t>разьяснительная</w:t>
            </w:r>
            <w:proofErr w:type="spellEnd"/>
            <w:r w:rsidRPr="00A70DCA">
              <w:rPr>
                <w:rFonts w:ascii="Times New Roman" w:hAnsi="Times New Roman" w:cs="Times New Roman"/>
                <w:bCs/>
                <w:sz w:val="20"/>
                <w:szCs w:val="20"/>
              </w:rPr>
              <w:t xml:space="preserve"> работа с руководителями и сотрудниками постоянно проводится в рамках служебной подготовки по теме противодействия коррупции, проходит ознакомление с методическими рекомендациями, обзорами по коррупции под роспись с составлением ведомостей.</w:t>
            </w:r>
          </w:p>
          <w:p w:rsidR="00BE05C2" w:rsidRPr="00A70DCA" w:rsidRDefault="00BE05C2" w:rsidP="00BE05C2">
            <w:pPr>
              <w:tabs>
                <w:tab w:val="left" w:pos="935"/>
              </w:tabs>
              <w:jc w:val="both"/>
              <w:rPr>
                <w:rFonts w:ascii="Times New Roman" w:hAnsi="Times New Roman" w:cs="Times New Roman"/>
                <w:b/>
                <w:sz w:val="20"/>
                <w:szCs w:val="20"/>
              </w:rPr>
            </w:pPr>
          </w:p>
        </w:tc>
        <w:tc>
          <w:tcPr>
            <w:tcW w:w="1843" w:type="dxa"/>
          </w:tcPr>
          <w:p w:rsidR="00BE05C2" w:rsidRPr="00A70DCA" w:rsidRDefault="0081782A" w:rsidP="00BE05C2">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протокола занятий, ведомости об изучении</w:t>
            </w:r>
          </w:p>
        </w:tc>
      </w:tr>
      <w:tr w:rsidR="00BE05C2" w:rsidRPr="00A70DCA" w:rsidTr="002F0837">
        <w:tc>
          <w:tcPr>
            <w:tcW w:w="2345" w:type="dxa"/>
            <w:vAlign w:val="center"/>
          </w:tcPr>
          <w:p w:rsidR="00BE05C2" w:rsidRPr="00A70DCA" w:rsidRDefault="00BE05C2" w:rsidP="00BE05C2">
            <w:pPr>
              <w:jc w:val="center"/>
              <w:rPr>
                <w:rFonts w:ascii="Times New Roman" w:hAnsi="Times New Roman" w:cs="Times New Roman"/>
                <w:sz w:val="20"/>
                <w:szCs w:val="20"/>
              </w:rPr>
            </w:pPr>
          </w:p>
        </w:tc>
        <w:tc>
          <w:tcPr>
            <w:tcW w:w="2045" w:type="dxa"/>
          </w:tcPr>
          <w:p w:rsidR="00BE05C2" w:rsidRPr="00A70DCA" w:rsidRDefault="00BE05C2" w:rsidP="00BE05C2">
            <w:pPr>
              <w:jc w:val="center"/>
              <w:rPr>
                <w:rFonts w:ascii="Times New Roman" w:hAnsi="Times New Roman" w:cs="Times New Roman"/>
                <w:sz w:val="20"/>
                <w:szCs w:val="20"/>
              </w:rPr>
            </w:pPr>
          </w:p>
        </w:tc>
        <w:tc>
          <w:tcPr>
            <w:tcW w:w="1134"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П.2.3.,3.1</w:t>
            </w:r>
          </w:p>
        </w:tc>
        <w:tc>
          <w:tcPr>
            <w:tcW w:w="1842" w:type="dxa"/>
            <w:tcBorders>
              <w:top w:val="single" w:sz="4" w:space="0" w:color="auto"/>
              <w:left w:val="single" w:sz="4" w:space="0" w:color="auto"/>
              <w:bottom w:val="single" w:sz="4" w:space="0" w:color="auto"/>
              <w:right w:val="single" w:sz="4" w:space="0" w:color="auto"/>
            </w:tcBorders>
          </w:tcPr>
          <w:p w:rsidR="00BE05C2" w:rsidRPr="00A70DCA" w:rsidRDefault="00BE05C2" w:rsidP="00BE05C2">
            <w:pPr>
              <w:widowControl w:val="0"/>
              <w:autoSpaceDE w:val="0"/>
              <w:autoSpaceDN w:val="0"/>
              <w:adjustRightInd w:val="0"/>
              <w:rPr>
                <w:rFonts w:ascii="Times New Roman" w:hAnsi="Times New Roman" w:cs="Times New Roman"/>
                <w:sz w:val="20"/>
                <w:szCs w:val="20"/>
              </w:rPr>
            </w:pPr>
            <w:r w:rsidRPr="00A70DCA">
              <w:rPr>
                <w:rFonts w:ascii="Times New Roman" w:hAnsi="Times New Roman" w:cs="Times New Roman"/>
                <w:sz w:val="20"/>
                <w:szCs w:val="20"/>
              </w:rPr>
              <w:t>В течение года</w:t>
            </w: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p w:rsidR="00BE05C2" w:rsidRPr="00A70DCA" w:rsidRDefault="00BE05C2" w:rsidP="00BE05C2">
            <w:pPr>
              <w:widowControl w:val="0"/>
              <w:autoSpaceDE w:val="0"/>
              <w:autoSpaceDN w:val="0"/>
              <w:adjustRightInd w:val="0"/>
              <w:rPr>
                <w:rFonts w:ascii="Times New Roman" w:hAnsi="Times New Roman" w:cs="Times New Roman"/>
                <w:sz w:val="20"/>
                <w:szCs w:val="20"/>
              </w:rPr>
            </w:pPr>
          </w:p>
        </w:tc>
        <w:tc>
          <w:tcPr>
            <w:tcW w:w="2552" w:type="dxa"/>
            <w:vAlign w:val="center"/>
          </w:tcPr>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lastRenderedPageBreak/>
              <w:t>2.3.Осуществление контроля за полнотой и качеством предоставления муниципальными учреждениями муниципальных услуг.</w:t>
            </w:r>
          </w:p>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3.1.Проведение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w:t>
            </w:r>
            <w:r w:rsidRPr="00A70DCA">
              <w:rPr>
                <w:rFonts w:ascii="Times New Roman" w:hAnsi="Times New Roman" w:cs="Times New Roman"/>
                <w:sz w:val="20"/>
                <w:szCs w:val="20"/>
              </w:rPr>
              <w:lastRenderedPageBreak/>
              <w:t>рассмотрении обращений.</w:t>
            </w:r>
          </w:p>
        </w:tc>
        <w:tc>
          <w:tcPr>
            <w:tcW w:w="2693" w:type="dxa"/>
            <w:vAlign w:val="center"/>
          </w:tcPr>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lastRenderedPageBreak/>
              <w:t>П.2.3. – контроль за полнотой и качеством предоставления муниципальными учреждениями муниципальных услуг ведется в течение года. Проводится мониторинг качества муниципальных услуг, анкетирование потребителей муниципальных услуг;</w:t>
            </w:r>
          </w:p>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П.3.1. -  вопрос об обращении </w:t>
            </w:r>
            <w:proofErr w:type="gramStart"/>
            <w:r w:rsidRPr="00A70DCA">
              <w:rPr>
                <w:rFonts w:ascii="Times New Roman" w:hAnsi="Times New Roman" w:cs="Times New Roman"/>
                <w:bCs/>
                <w:sz w:val="20"/>
                <w:szCs w:val="20"/>
              </w:rPr>
              <w:t xml:space="preserve">граждан  </w:t>
            </w:r>
            <w:r w:rsidRPr="00A70DCA">
              <w:rPr>
                <w:rFonts w:ascii="Times New Roman" w:hAnsi="Times New Roman" w:cs="Times New Roman"/>
                <w:bCs/>
                <w:sz w:val="20"/>
                <w:szCs w:val="20"/>
              </w:rPr>
              <w:lastRenderedPageBreak/>
              <w:t>рассматривается</w:t>
            </w:r>
            <w:proofErr w:type="gramEnd"/>
            <w:r w:rsidRPr="00A70DCA">
              <w:rPr>
                <w:rFonts w:ascii="Times New Roman" w:hAnsi="Times New Roman" w:cs="Times New Roman"/>
                <w:bCs/>
                <w:sz w:val="20"/>
                <w:szCs w:val="20"/>
              </w:rPr>
              <w:t xml:space="preserve"> на комиссии по противодействию коррупции;</w:t>
            </w:r>
          </w:p>
          <w:p w:rsidR="00BE05C2" w:rsidRPr="00A70DCA" w:rsidRDefault="00BE05C2" w:rsidP="00BE05C2">
            <w:pPr>
              <w:tabs>
                <w:tab w:val="left" w:pos="935"/>
              </w:tabs>
              <w:jc w:val="both"/>
              <w:rPr>
                <w:rFonts w:ascii="Times New Roman" w:hAnsi="Times New Roman" w:cs="Times New Roman"/>
                <w:b/>
                <w:sz w:val="20"/>
                <w:szCs w:val="20"/>
              </w:rPr>
            </w:pPr>
          </w:p>
        </w:tc>
        <w:tc>
          <w:tcPr>
            <w:tcW w:w="1843" w:type="dxa"/>
          </w:tcPr>
          <w:p w:rsidR="00BE05C2" w:rsidRPr="00A70DCA" w:rsidRDefault="0081782A" w:rsidP="00BE05C2">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p>
        </w:tc>
      </w:tr>
      <w:tr w:rsidR="00BE05C2" w:rsidRPr="00A70DCA" w:rsidTr="003507F2">
        <w:tc>
          <w:tcPr>
            <w:tcW w:w="2345" w:type="dxa"/>
            <w:vAlign w:val="center"/>
          </w:tcPr>
          <w:p w:rsidR="00BE05C2" w:rsidRPr="00A70DCA" w:rsidRDefault="00BE05C2" w:rsidP="00BE05C2">
            <w:pPr>
              <w:jc w:val="center"/>
              <w:rPr>
                <w:rFonts w:ascii="Times New Roman" w:hAnsi="Times New Roman" w:cs="Times New Roman"/>
                <w:sz w:val="20"/>
                <w:szCs w:val="20"/>
              </w:rPr>
            </w:pPr>
          </w:p>
        </w:tc>
        <w:tc>
          <w:tcPr>
            <w:tcW w:w="2045" w:type="dxa"/>
          </w:tcPr>
          <w:p w:rsidR="00BE05C2" w:rsidRPr="00A70DCA" w:rsidRDefault="00BE05C2" w:rsidP="00BE05C2">
            <w:pPr>
              <w:jc w:val="center"/>
              <w:rPr>
                <w:rFonts w:ascii="Times New Roman" w:hAnsi="Times New Roman" w:cs="Times New Roman"/>
                <w:sz w:val="20"/>
                <w:szCs w:val="20"/>
              </w:rPr>
            </w:pPr>
          </w:p>
        </w:tc>
        <w:tc>
          <w:tcPr>
            <w:tcW w:w="1134"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П.3.2.</w:t>
            </w:r>
          </w:p>
        </w:tc>
        <w:tc>
          <w:tcPr>
            <w:tcW w:w="1842"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социологического исследования по изучению уровня восприятия коррупции на территории Верхнесалдинского городского округа</w:t>
            </w:r>
          </w:p>
        </w:tc>
        <w:tc>
          <w:tcPr>
            <w:tcW w:w="2693" w:type="dxa"/>
            <w:vAlign w:val="center"/>
          </w:tcPr>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t>П. 3.2. – в октябре 2015 года проведен социологический опрос внутренней коррупции, в настоящее время проходит опрос деловой и бытовой коррупции.</w:t>
            </w:r>
          </w:p>
          <w:p w:rsidR="00BE05C2" w:rsidRPr="00A70DCA" w:rsidRDefault="00BE05C2" w:rsidP="00BE05C2">
            <w:pPr>
              <w:tabs>
                <w:tab w:val="left" w:pos="935"/>
              </w:tabs>
              <w:jc w:val="both"/>
              <w:rPr>
                <w:rFonts w:ascii="Times New Roman" w:hAnsi="Times New Roman" w:cs="Times New Roman"/>
                <w:b/>
                <w:sz w:val="20"/>
                <w:szCs w:val="20"/>
              </w:rPr>
            </w:pPr>
          </w:p>
        </w:tc>
        <w:tc>
          <w:tcPr>
            <w:tcW w:w="1843" w:type="dxa"/>
          </w:tcPr>
          <w:p w:rsidR="00BE05C2" w:rsidRPr="00A70DCA" w:rsidRDefault="0081782A" w:rsidP="00BE05C2">
            <w:pPr>
              <w:jc w:val="center"/>
              <w:rPr>
                <w:rFonts w:ascii="Times New Roman" w:hAnsi="Times New Roman" w:cs="Times New Roman"/>
                <w:sz w:val="20"/>
                <w:szCs w:val="20"/>
              </w:rPr>
            </w:pPr>
            <w:r>
              <w:rPr>
                <w:rFonts w:ascii="Times New Roman" w:hAnsi="Times New Roman" w:cs="Times New Roman"/>
                <w:sz w:val="20"/>
                <w:szCs w:val="20"/>
              </w:rPr>
              <w:t>Проведен в установленные сроки</w:t>
            </w:r>
          </w:p>
        </w:tc>
      </w:tr>
      <w:tr w:rsidR="00BE05C2" w:rsidRPr="00A70DCA" w:rsidTr="002E699C">
        <w:tc>
          <w:tcPr>
            <w:tcW w:w="2345" w:type="dxa"/>
            <w:vAlign w:val="center"/>
          </w:tcPr>
          <w:p w:rsidR="00BE05C2" w:rsidRPr="00A70DCA" w:rsidRDefault="00BE05C2" w:rsidP="00BE05C2">
            <w:pPr>
              <w:jc w:val="center"/>
              <w:rPr>
                <w:rFonts w:ascii="Times New Roman" w:hAnsi="Times New Roman" w:cs="Times New Roman"/>
                <w:sz w:val="20"/>
                <w:szCs w:val="20"/>
              </w:rPr>
            </w:pPr>
          </w:p>
        </w:tc>
        <w:tc>
          <w:tcPr>
            <w:tcW w:w="2045" w:type="dxa"/>
          </w:tcPr>
          <w:p w:rsidR="00BE05C2" w:rsidRPr="00A70DCA" w:rsidRDefault="00BE05C2" w:rsidP="00BE05C2">
            <w:pPr>
              <w:jc w:val="center"/>
              <w:rPr>
                <w:rFonts w:ascii="Times New Roman" w:hAnsi="Times New Roman" w:cs="Times New Roman"/>
                <w:sz w:val="20"/>
                <w:szCs w:val="20"/>
              </w:rPr>
            </w:pPr>
          </w:p>
        </w:tc>
        <w:tc>
          <w:tcPr>
            <w:tcW w:w="1134"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П.3.3</w:t>
            </w:r>
          </w:p>
        </w:tc>
        <w:tc>
          <w:tcPr>
            <w:tcW w:w="1842" w:type="dxa"/>
            <w:tcBorders>
              <w:top w:val="single" w:sz="4" w:space="0" w:color="auto"/>
              <w:left w:val="single" w:sz="4" w:space="0" w:color="auto"/>
              <w:bottom w:val="single" w:sz="4" w:space="0" w:color="auto"/>
              <w:right w:val="single" w:sz="4" w:space="0" w:color="auto"/>
            </w:tcBorders>
          </w:tcPr>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tcPr>
          <w:p w:rsidR="00BE05C2" w:rsidRPr="00A70DCA" w:rsidRDefault="00BE05C2"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Совершенствование функционирования "телефона доверия" и интернет-приемной Главы округа в Администрации Верхнесалдинского городского округа в целях обнаружения фактов коррумпированности муниципальных служащих. </w:t>
            </w:r>
          </w:p>
        </w:tc>
        <w:tc>
          <w:tcPr>
            <w:tcW w:w="2693" w:type="dxa"/>
            <w:vAlign w:val="center"/>
          </w:tcPr>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t>П.3.3. – телефон доверия в администрации функционирует, сведения еженедельно предоставляются организационным отделом в комиссию по противодействию коррупции.</w:t>
            </w:r>
          </w:p>
          <w:p w:rsidR="00BE05C2" w:rsidRPr="00A70DCA" w:rsidRDefault="00BE05C2" w:rsidP="00BE05C2">
            <w:pPr>
              <w:jc w:val="both"/>
              <w:rPr>
                <w:rFonts w:ascii="Times New Roman" w:hAnsi="Times New Roman" w:cs="Times New Roman"/>
                <w:bCs/>
                <w:sz w:val="20"/>
                <w:szCs w:val="20"/>
              </w:rPr>
            </w:pPr>
          </w:p>
        </w:tc>
        <w:tc>
          <w:tcPr>
            <w:tcW w:w="1843" w:type="dxa"/>
          </w:tcPr>
          <w:p w:rsidR="00BE05C2" w:rsidRPr="00A70DCA" w:rsidRDefault="0081782A" w:rsidP="00BE05C2">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xml:space="preserve">, справка </w:t>
            </w:r>
            <w:proofErr w:type="spellStart"/>
            <w:r w:rsidR="002A15C9">
              <w:rPr>
                <w:rFonts w:ascii="Times New Roman" w:hAnsi="Times New Roman" w:cs="Times New Roman"/>
                <w:sz w:val="20"/>
                <w:szCs w:val="20"/>
              </w:rPr>
              <w:t>зав.орг.отделом</w:t>
            </w:r>
            <w:proofErr w:type="spellEnd"/>
          </w:p>
        </w:tc>
      </w:tr>
      <w:tr w:rsidR="00BE05C2" w:rsidRPr="00A70DCA" w:rsidTr="003507F2">
        <w:tc>
          <w:tcPr>
            <w:tcW w:w="2345" w:type="dxa"/>
            <w:vAlign w:val="center"/>
          </w:tcPr>
          <w:p w:rsidR="00BE05C2" w:rsidRPr="00A70DCA" w:rsidRDefault="00BE05C2" w:rsidP="00BE05C2">
            <w:pPr>
              <w:jc w:val="center"/>
              <w:rPr>
                <w:rFonts w:ascii="Times New Roman" w:hAnsi="Times New Roman" w:cs="Times New Roman"/>
                <w:sz w:val="20"/>
                <w:szCs w:val="20"/>
              </w:rPr>
            </w:pPr>
          </w:p>
        </w:tc>
        <w:tc>
          <w:tcPr>
            <w:tcW w:w="2045" w:type="dxa"/>
          </w:tcPr>
          <w:p w:rsidR="00BE05C2" w:rsidRPr="00A70DCA" w:rsidRDefault="00BE05C2" w:rsidP="00BE05C2">
            <w:pPr>
              <w:jc w:val="center"/>
              <w:rPr>
                <w:rFonts w:ascii="Times New Roman" w:hAnsi="Times New Roman" w:cs="Times New Roman"/>
                <w:sz w:val="20"/>
                <w:szCs w:val="20"/>
              </w:rPr>
            </w:pPr>
          </w:p>
        </w:tc>
        <w:tc>
          <w:tcPr>
            <w:tcW w:w="1134" w:type="dxa"/>
            <w:vAlign w:val="center"/>
          </w:tcPr>
          <w:p w:rsidR="00BE05C2" w:rsidRPr="00A70DCA" w:rsidRDefault="00BE05C2" w:rsidP="00BE05C2">
            <w:pPr>
              <w:jc w:val="center"/>
              <w:rPr>
                <w:rFonts w:ascii="Times New Roman" w:hAnsi="Times New Roman" w:cs="Times New Roman"/>
                <w:sz w:val="20"/>
                <w:szCs w:val="20"/>
              </w:rPr>
            </w:pPr>
            <w:r w:rsidRPr="00A70DCA">
              <w:rPr>
                <w:rFonts w:ascii="Times New Roman" w:hAnsi="Times New Roman" w:cs="Times New Roman"/>
                <w:sz w:val="20"/>
                <w:szCs w:val="20"/>
              </w:rPr>
              <w:t>П.3.4.</w:t>
            </w:r>
          </w:p>
        </w:tc>
        <w:tc>
          <w:tcPr>
            <w:tcW w:w="1842" w:type="dxa"/>
            <w:vAlign w:val="center"/>
          </w:tcPr>
          <w:p w:rsidR="00BE05C2" w:rsidRPr="00A70DCA" w:rsidRDefault="00A70DCA" w:rsidP="00BE05C2">
            <w:pPr>
              <w:jc w:val="center"/>
              <w:rPr>
                <w:rFonts w:ascii="Times New Roman" w:hAnsi="Times New Roman" w:cs="Times New Roman"/>
                <w:sz w:val="20"/>
                <w:szCs w:val="20"/>
              </w:rPr>
            </w:pPr>
            <w:r w:rsidRPr="00A70DCA">
              <w:rPr>
                <w:rFonts w:ascii="Times New Roman" w:hAnsi="Times New Roman" w:cs="Times New Roman"/>
                <w:sz w:val="20"/>
                <w:szCs w:val="20"/>
              </w:rPr>
              <w:t>Раз в полугодие</w:t>
            </w:r>
          </w:p>
        </w:tc>
        <w:tc>
          <w:tcPr>
            <w:tcW w:w="2552" w:type="dxa"/>
            <w:vAlign w:val="center"/>
          </w:tcPr>
          <w:p w:rsidR="00BE05C2" w:rsidRPr="00A70DCA" w:rsidRDefault="00A70DCA" w:rsidP="00BE05C2">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мониторинга состояния и эффективности противодействия коррупции (антикоррупционном мониторинге) на территории Верхнесалдинского городского округа.</w:t>
            </w:r>
          </w:p>
        </w:tc>
        <w:tc>
          <w:tcPr>
            <w:tcW w:w="2693" w:type="dxa"/>
            <w:vAlign w:val="center"/>
          </w:tcPr>
          <w:p w:rsidR="00BE05C2" w:rsidRPr="00A70DCA" w:rsidRDefault="00BE05C2" w:rsidP="00BE05C2">
            <w:pPr>
              <w:jc w:val="both"/>
              <w:rPr>
                <w:rFonts w:ascii="Times New Roman" w:hAnsi="Times New Roman" w:cs="Times New Roman"/>
                <w:bCs/>
                <w:sz w:val="20"/>
                <w:szCs w:val="20"/>
              </w:rPr>
            </w:pPr>
            <w:r w:rsidRPr="00A70DCA">
              <w:rPr>
                <w:rFonts w:ascii="Times New Roman" w:hAnsi="Times New Roman" w:cs="Times New Roman"/>
                <w:bCs/>
                <w:sz w:val="20"/>
                <w:szCs w:val="20"/>
              </w:rPr>
              <w:t>П.3.4. – мониторинг состояния и эффективности противодействия коррупции проводится, отчеты органами местного самоуправления предоставляются в срок.</w:t>
            </w:r>
          </w:p>
          <w:p w:rsidR="00BE05C2" w:rsidRPr="00A70DCA" w:rsidRDefault="00BE05C2" w:rsidP="00BE05C2">
            <w:pPr>
              <w:jc w:val="both"/>
              <w:rPr>
                <w:rFonts w:ascii="Times New Roman" w:hAnsi="Times New Roman" w:cs="Times New Roman"/>
                <w:bCs/>
                <w:sz w:val="20"/>
                <w:szCs w:val="20"/>
              </w:rPr>
            </w:pPr>
          </w:p>
        </w:tc>
        <w:tc>
          <w:tcPr>
            <w:tcW w:w="1843" w:type="dxa"/>
          </w:tcPr>
          <w:p w:rsidR="00BE05C2" w:rsidRPr="00A70DCA" w:rsidRDefault="0081782A" w:rsidP="00BE05C2">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отчеты в накопительном деле</w:t>
            </w:r>
          </w:p>
        </w:tc>
      </w:tr>
      <w:tr w:rsidR="00A70DCA" w:rsidRPr="00A70DCA" w:rsidTr="00446654">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П.4.1.</w:t>
            </w:r>
          </w:p>
        </w:tc>
        <w:tc>
          <w:tcPr>
            <w:tcW w:w="1842" w:type="dxa"/>
            <w:tcBorders>
              <w:top w:val="single" w:sz="4" w:space="0" w:color="auto"/>
              <w:left w:val="single" w:sz="4" w:space="0" w:color="auto"/>
              <w:bottom w:val="single" w:sz="4" w:space="0" w:color="auto"/>
              <w:right w:val="single" w:sz="4" w:space="0" w:color="auto"/>
            </w:tcBorders>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Организация и проведение выборочных проверок соблюдения муниципальными служащими обязанностей, ограничений, запретов и требований к служебному </w:t>
            </w:r>
            <w:r w:rsidRPr="00A70DCA">
              <w:rPr>
                <w:rFonts w:ascii="Times New Roman" w:hAnsi="Times New Roman" w:cs="Times New Roman"/>
                <w:sz w:val="20"/>
                <w:szCs w:val="20"/>
              </w:rPr>
              <w:lastRenderedPageBreak/>
              <w:t>поведению.</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lastRenderedPageBreak/>
              <w:t xml:space="preserve">П.4.1. – справки о доходах, расходах, об имуществе и обязательствах имущественного характера муниципальными служащими </w:t>
            </w:r>
            <w:r w:rsidRPr="00A70DCA">
              <w:rPr>
                <w:rFonts w:ascii="Times New Roman" w:hAnsi="Times New Roman" w:cs="Times New Roman"/>
                <w:bCs/>
                <w:sz w:val="20"/>
                <w:szCs w:val="20"/>
              </w:rPr>
              <w:lastRenderedPageBreak/>
              <w:t>предоставляются без нарушений и в срок.</w:t>
            </w:r>
          </w:p>
          <w:p w:rsidR="00A70DCA" w:rsidRPr="00A70DCA" w:rsidRDefault="00A70DCA" w:rsidP="00A70DCA">
            <w:pPr>
              <w:jc w:val="both"/>
              <w:rPr>
                <w:rFonts w:ascii="Times New Roman" w:hAnsi="Times New Roman" w:cs="Times New Roman"/>
                <w:bCs/>
                <w:sz w:val="20"/>
                <w:szCs w:val="20"/>
              </w:rPr>
            </w:pP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lastRenderedPageBreak/>
              <w:t>Проверок не осуществлялось, нет оснований</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П.4.2.</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служебных проверок сведений о доходах, об имуществе и обязательствах имущественного характера в соответствии с требованиями законодательства Российской Федерации.</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П.4.2. – служебные проверки не проводились.</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Не проводились</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П.4.3.</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и проведение занятий с муниципальными служащими по вопросу о недопущении коррупционных проявлений при выполнении служебных обязанностей, доведение до муниципальных служащих судебных решений по делам о взяточничестве.</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П.4.3. – руководителями подразделений проводятся занятия с подчиненными сотрудниками по вопросу о недопущении </w:t>
            </w:r>
            <w:proofErr w:type="gramStart"/>
            <w:r w:rsidRPr="00A70DCA">
              <w:rPr>
                <w:rFonts w:ascii="Times New Roman" w:hAnsi="Times New Roman" w:cs="Times New Roman"/>
                <w:bCs/>
                <w:sz w:val="20"/>
                <w:szCs w:val="20"/>
              </w:rPr>
              <w:t>коррупционных  проявлений</w:t>
            </w:r>
            <w:proofErr w:type="gramEnd"/>
            <w:r w:rsidRPr="00A70DCA">
              <w:rPr>
                <w:rFonts w:ascii="Times New Roman" w:hAnsi="Times New Roman" w:cs="Times New Roman"/>
                <w:bCs/>
                <w:sz w:val="20"/>
                <w:szCs w:val="20"/>
              </w:rPr>
              <w:t xml:space="preserve"> при выполнении служебных обязанностей.</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протокола занятий</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П.4.4.</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Обеспечение информационного взаимодействия с правоохранительными органами, надзирающими и контролирующими органами в целях проверки сведений, представляемых лицами при поступлении на муниципальную службу.</w:t>
            </w:r>
          </w:p>
        </w:tc>
        <w:tc>
          <w:tcPr>
            <w:tcW w:w="2693" w:type="dxa"/>
            <w:vAlign w:val="center"/>
          </w:tcPr>
          <w:p w:rsidR="00A70DCA" w:rsidRPr="00A70DCA" w:rsidRDefault="00A70DCA" w:rsidP="00A70DCA">
            <w:pPr>
              <w:jc w:val="both"/>
              <w:rPr>
                <w:rFonts w:ascii="Times New Roman" w:hAnsi="Times New Roman" w:cs="Times New Roman"/>
                <w:bCs/>
                <w:sz w:val="20"/>
                <w:szCs w:val="20"/>
              </w:rPr>
            </w:pPr>
            <w:proofErr w:type="gramStart"/>
            <w:r w:rsidRPr="00A70DCA">
              <w:rPr>
                <w:rFonts w:ascii="Times New Roman" w:hAnsi="Times New Roman" w:cs="Times New Roman"/>
                <w:bCs/>
                <w:sz w:val="20"/>
                <w:szCs w:val="20"/>
              </w:rPr>
              <w:t>П.4.4.-</w:t>
            </w:r>
            <w:proofErr w:type="gramEnd"/>
            <w:r w:rsidRPr="00A70DCA">
              <w:rPr>
                <w:rFonts w:ascii="Times New Roman" w:hAnsi="Times New Roman" w:cs="Times New Roman"/>
                <w:bCs/>
                <w:sz w:val="20"/>
                <w:szCs w:val="20"/>
              </w:rPr>
              <w:t xml:space="preserve"> С МО МВД РФ «Верхнесалдинский» ведется совместная работа по проверке лицами при поступлении на муниципальную службу.</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П.4.5.</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Формирование и организация работы с кадровым резервом для замещения вакантных </w:t>
            </w:r>
            <w:r w:rsidRPr="00A70DCA">
              <w:rPr>
                <w:rFonts w:ascii="Times New Roman" w:hAnsi="Times New Roman" w:cs="Times New Roman"/>
                <w:sz w:val="20"/>
                <w:szCs w:val="20"/>
              </w:rPr>
              <w:lastRenderedPageBreak/>
              <w:t>должностей муниципальной службы в Администрации Верхнесалдинского городского округа, в том числе должностей, связанных с повышенным риском возникновения коррупции.</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lastRenderedPageBreak/>
              <w:t xml:space="preserve">П.4.5. – работа по резерву ведется согласно индивидуальных планов резервистов, отчеты </w:t>
            </w:r>
            <w:r w:rsidRPr="00A70DCA">
              <w:rPr>
                <w:rFonts w:ascii="Times New Roman" w:hAnsi="Times New Roman" w:cs="Times New Roman"/>
                <w:bCs/>
                <w:sz w:val="20"/>
                <w:szCs w:val="20"/>
              </w:rPr>
              <w:lastRenderedPageBreak/>
              <w:t>предоставляются, хранятся в накопительном деле по резерву.</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lastRenderedPageBreak/>
              <w:t>Выполнено</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П.4.6.</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П.4.6. – консультативная помощь </w:t>
            </w:r>
            <w:proofErr w:type="gramStart"/>
            <w:r w:rsidRPr="00A70DCA">
              <w:rPr>
                <w:rFonts w:ascii="Times New Roman" w:hAnsi="Times New Roman" w:cs="Times New Roman"/>
                <w:bCs/>
                <w:sz w:val="20"/>
                <w:szCs w:val="20"/>
              </w:rPr>
              <w:t>оказывается  при</w:t>
            </w:r>
            <w:proofErr w:type="gramEnd"/>
            <w:r w:rsidRPr="00A70DCA">
              <w:rPr>
                <w:rFonts w:ascii="Times New Roman" w:hAnsi="Times New Roman" w:cs="Times New Roman"/>
                <w:bCs/>
                <w:sz w:val="20"/>
                <w:szCs w:val="20"/>
              </w:rPr>
              <w:t xml:space="preserve"> обращении муниципальных служащих.</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П.4.7</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Организация </w:t>
            </w:r>
            <w:proofErr w:type="gramStart"/>
            <w:r w:rsidRPr="00A70DCA">
              <w:rPr>
                <w:rFonts w:ascii="Times New Roman" w:hAnsi="Times New Roman" w:cs="Times New Roman"/>
                <w:sz w:val="20"/>
                <w:szCs w:val="20"/>
              </w:rPr>
              <w:t>рассмотрения  обращений</w:t>
            </w:r>
            <w:proofErr w:type="gramEnd"/>
            <w:r w:rsidRPr="00A70DCA">
              <w:rPr>
                <w:rFonts w:ascii="Times New Roman" w:hAnsi="Times New Roman" w:cs="Times New Roman"/>
                <w:sz w:val="20"/>
                <w:szCs w:val="20"/>
              </w:rPr>
              <w:t xml:space="preserve"> граждан, замещавших должности муниципальной службы, о даче им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w:t>
            </w:r>
            <w:r w:rsidRPr="00A70DCA">
              <w:rPr>
                <w:rFonts w:ascii="Times New Roman" w:hAnsi="Times New Roman" w:cs="Times New Roman"/>
                <w:sz w:val="20"/>
                <w:szCs w:val="20"/>
              </w:rPr>
              <w:lastRenderedPageBreak/>
              <w:t>обязанности, до истечения двух лет со дня увольнения с муниципальной службы</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lastRenderedPageBreak/>
              <w:t xml:space="preserve">П.4.7. -  на комиссии по соблюдению </w:t>
            </w:r>
            <w:proofErr w:type="gramStart"/>
            <w:r w:rsidRPr="00A70DCA">
              <w:rPr>
                <w:rFonts w:ascii="Times New Roman" w:hAnsi="Times New Roman" w:cs="Times New Roman"/>
                <w:bCs/>
                <w:sz w:val="20"/>
                <w:szCs w:val="20"/>
              </w:rPr>
              <w:t>требований  к</w:t>
            </w:r>
            <w:proofErr w:type="gramEnd"/>
            <w:r w:rsidRPr="00A70DCA">
              <w:rPr>
                <w:rFonts w:ascii="Times New Roman" w:hAnsi="Times New Roman" w:cs="Times New Roman"/>
                <w:bCs/>
                <w:sz w:val="20"/>
                <w:szCs w:val="20"/>
              </w:rPr>
              <w:t xml:space="preserve"> служебному поведению и урегулированию конфликта интересов рассматривало вопросы о даче согласия на замещение должности в коммерческой организации либо на выполнение работы на условиях гражданско-правового договора, если отдельные функции входили в должностные обязанности до истечения двух лет со дня увольнения с муниципальной службы </w:t>
            </w:r>
            <w:r w:rsidRPr="00A70DCA">
              <w:rPr>
                <w:rFonts w:ascii="Times New Roman" w:hAnsi="Times New Roman" w:cs="Times New Roman"/>
                <w:bCs/>
                <w:sz w:val="20"/>
                <w:szCs w:val="20"/>
              </w:rPr>
              <w:lastRenderedPageBreak/>
              <w:t xml:space="preserve">(Туркина, Евстигнеева, Конева, </w:t>
            </w:r>
            <w:proofErr w:type="spellStart"/>
            <w:r w:rsidRPr="00A70DCA">
              <w:rPr>
                <w:rFonts w:ascii="Times New Roman" w:hAnsi="Times New Roman" w:cs="Times New Roman"/>
                <w:bCs/>
                <w:sz w:val="20"/>
                <w:szCs w:val="20"/>
              </w:rPr>
              <w:t>Инышев</w:t>
            </w:r>
            <w:proofErr w:type="spellEnd"/>
            <w:r w:rsidRPr="00A70DCA">
              <w:rPr>
                <w:rFonts w:ascii="Times New Roman" w:hAnsi="Times New Roman" w:cs="Times New Roman"/>
                <w:bCs/>
                <w:sz w:val="20"/>
                <w:szCs w:val="20"/>
              </w:rPr>
              <w:t>).</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Выпаолнено</w:t>
            </w:r>
            <w:proofErr w:type="spellEnd"/>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П.4.8.</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Обеспечение эффективного функционирования комиссий по соблюдению требований к служебному поведению муниципальных служащих Верхнесалдинского городского округа и урегулированию конфликта интересов</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 xml:space="preserve">П.4.8. -  комиссия по соблюдению требований к служебному поведению и урегулированию конфликта интересов проводится по мере поступления </w:t>
            </w:r>
            <w:proofErr w:type="gramStart"/>
            <w:r w:rsidRPr="00A70DCA">
              <w:rPr>
                <w:rFonts w:ascii="Times New Roman" w:hAnsi="Times New Roman" w:cs="Times New Roman"/>
                <w:bCs/>
                <w:sz w:val="20"/>
                <w:szCs w:val="20"/>
              </w:rPr>
              <w:t>информации .</w:t>
            </w:r>
            <w:proofErr w:type="gramEnd"/>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протокола комиссий</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П.5.1.</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До 20.12.2015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Проведение анализа причин отказов в выдаче разрешений на строительство и разрешений на ввод </w:t>
            </w:r>
            <w:proofErr w:type="spellStart"/>
            <w:r w:rsidRPr="00A70DCA">
              <w:rPr>
                <w:rFonts w:ascii="Times New Roman" w:hAnsi="Times New Roman" w:cs="Times New Roman"/>
                <w:sz w:val="20"/>
                <w:szCs w:val="20"/>
              </w:rPr>
              <w:t>обьектов</w:t>
            </w:r>
            <w:proofErr w:type="spellEnd"/>
            <w:r w:rsidRPr="00A70DCA">
              <w:rPr>
                <w:rFonts w:ascii="Times New Roman" w:hAnsi="Times New Roman" w:cs="Times New Roman"/>
                <w:sz w:val="20"/>
                <w:szCs w:val="20"/>
              </w:rPr>
              <w:t xml:space="preserve"> в эксплуатацию.</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П.5.1.  – 0;</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Нет показателя</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П.5.2</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t>П.5.2. – проведена проверка эффективности использования муниципального имущества в МУП «</w:t>
            </w:r>
            <w:proofErr w:type="spellStart"/>
            <w:r w:rsidRPr="00A70DCA">
              <w:rPr>
                <w:rFonts w:ascii="Times New Roman" w:hAnsi="Times New Roman" w:cs="Times New Roman"/>
                <w:bCs/>
                <w:sz w:val="20"/>
                <w:szCs w:val="20"/>
              </w:rPr>
              <w:t>Гор.УЖКХ</w:t>
            </w:r>
            <w:proofErr w:type="spellEnd"/>
            <w:r w:rsidRPr="00A70DCA">
              <w:rPr>
                <w:rFonts w:ascii="Times New Roman" w:hAnsi="Times New Roman" w:cs="Times New Roman"/>
                <w:bCs/>
                <w:sz w:val="20"/>
                <w:szCs w:val="20"/>
              </w:rPr>
              <w:t>», акт проверки от 19.06.2015 г.</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r w:rsidR="002A15C9">
              <w:rPr>
                <w:rFonts w:ascii="Times New Roman" w:hAnsi="Times New Roman" w:cs="Times New Roman"/>
                <w:sz w:val="20"/>
                <w:szCs w:val="20"/>
              </w:rPr>
              <w:t>, справка КУИ</w:t>
            </w:r>
            <w:bookmarkStart w:id="0" w:name="_GoBack"/>
            <w:bookmarkEnd w:id="0"/>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П.8.1</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 xml:space="preserve">Проведение мероприятий по формированию у муниципальных служащих антикоррупционного мировоззрения, в том числе негативного отношения к дарению подарков муниципальным служащим в с связи с их должностным положением или в связи с исполнением </w:t>
            </w:r>
            <w:r w:rsidRPr="00A70DCA">
              <w:rPr>
                <w:rFonts w:ascii="Times New Roman" w:hAnsi="Times New Roman" w:cs="Times New Roman"/>
                <w:sz w:val="20"/>
                <w:szCs w:val="20"/>
              </w:rPr>
              <w:lastRenderedPageBreak/>
              <w:t>ими служебных обязанностей. Каждый факт коррупции в органах местного самоуправления освещать в средствах массовой информации.</w:t>
            </w:r>
          </w:p>
        </w:tc>
        <w:tc>
          <w:tcPr>
            <w:tcW w:w="2693" w:type="dxa"/>
            <w:vAlign w:val="center"/>
          </w:tcPr>
          <w:p w:rsidR="00A70DCA" w:rsidRPr="00A70DCA" w:rsidRDefault="00A70DCA" w:rsidP="00A70DCA">
            <w:pPr>
              <w:jc w:val="both"/>
              <w:rPr>
                <w:rFonts w:ascii="Times New Roman" w:hAnsi="Times New Roman" w:cs="Times New Roman"/>
                <w:bCs/>
                <w:sz w:val="20"/>
                <w:szCs w:val="20"/>
              </w:rPr>
            </w:pPr>
            <w:r w:rsidRPr="00A70DCA">
              <w:rPr>
                <w:rFonts w:ascii="Times New Roman" w:hAnsi="Times New Roman" w:cs="Times New Roman"/>
                <w:bCs/>
                <w:sz w:val="20"/>
                <w:szCs w:val="20"/>
              </w:rPr>
              <w:lastRenderedPageBreak/>
              <w:t>П.8.1. -  Мероприятия по формированию у муниципальных служащих, в том числе негативного отношения к дарению подарков в связи с исполнением ими служебных обязанностей проводится в течение года.</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П.8.2.,8.3,8.5.</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В течение года</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Обеспечение доступности граждан и организаций к информации о деятельности органов местного самоуправления в сфере противодействия коррупции 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 путем ее размещения в сети Интернет и на официальном сайте Верхнесалдинского городского округа.</w:t>
            </w:r>
          </w:p>
        </w:tc>
        <w:tc>
          <w:tcPr>
            <w:tcW w:w="2693" w:type="dxa"/>
            <w:vAlign w:val="center"/>
          </w:tcPr>
          <w:p w:rsidR="00A70DCA" w:rsidRPr="00A70DCA" w:rsidRDefault="00A70DCA" w:rsidP="00A70DCA">
            <w:pPr>
              <w:jc w:val="both"/>
              <w:rPr>
                <w:rFonts w:ascii="Times New Roman" w:hAnsi="Times New Roman" w:cs="Times New Roman"/>
                <w:bCs/>
                <w:sz w:val="20"/>
                <w:szCs w:val="20"/>
              </w:rPr>
            </w:pPr>
            <w:proofErr w:type="gramStart"/>
            <w:r w:rsidRPr="00A70DCA">
              <w:rPr>
                <w:rFonts w:ascii="Times New Roman" w:hAnsi="Times New Roman" w:cs="Times New Roman"/>
                <w:bCs/>
                <w:sz w:val="20"/>
                <w:szCs w:val="20"/>
              </w:rPr>
              <w:t>П.8.2.,</w:t>
            </w:r>
            <w:proofErr w:type="gramEnd"/>
            <w:r w:rsidRPr="00A70DCA">
              <w:rPr>
                <w:rFonts w:ascii="Times New Roman" w:hAnsi="Times New Roman" w:cs="Times New Roman"/>
                <w:bCs/>
                <w:sz w:val="20"/>
                <w:szCs w:val="20"/>
              </w:rPr>
              <w:t xml:space="preserve"> 8.3., 8.5. – вся информация расположена на официальном сайте городского округа.</w:t>
            </w: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A70DCA" w:rsidRPr="00A70DCA" w:rsidTr="003507F2">
        <w:tc>
          <w:tcPr>
            <w:tcW w:w="2345" w:type="dxa"/>
            <w:vAlign w:val="center"/>
          </w:tcPr>
          <w:p w:rsidR="00A70DCA" w:rsidRPr="00A70DCA" w:rsidRDefault="00A70DCA" w:rsidP="00A70DCA">
            <w:pPr>
              <w:jc w:val="center"/>
              <w:rPr>
                <w:rFonts w:ascii="Times New Roman" w:hAnsi="Times New Roman" w:cs="Times New Roman"/>
                <w:sz w:val="20"/>
                <w:szCs w:val="20"/>
              </w:rPr>
            </w:pPr>
          </w:p>
        </w:tc>
        <w:tc>
          <w:tcPr>
            <w:tcW w:w="2045" w:type="dxa"/>
          </w:tcPr>
          <w:p w:rsidR="00A70DCA" w:rsidRPr="00A70DCA" w:rsidRDefault="00A70DCA" w:rsidP="00A70DCA">
            <w:pPr>
              <w:jc w:val="center"/>
              <w:rPr>
                <w:rFonts w:ascii="Times New Roman" w:hAnsi="Times New Roman" w:cs="Times New Roman"/>
                <w:sz w:val="20"/>
                <w:szCs w:val="20"/>
              </w:rPr>
            </w:pPr>
          </w:p>
        </w:tc>
        <w:tc>
          <w:tcPr>
            <w:tcW w:w="1134"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П.9.1.,9.2</w:t>
            </w:r>
          </w:p>
        </w:tc>
        <w:tc>
          <w:tcPr>
            <w:tcW w:w="1842" w:type="dxa"/>
            <w:vAlign w:val="center"/>
          </w:tcPr>
          <w:p w:rsidR="00A70DCA" w:rsidRPr="00A70DCA" w:rsidRDefault="00A70DCA" w:rsidP="00A70DCA">
            <w:pPr>
              <w:jc w:val="center"/>
              <w:rPr>
                <w:rFonts w:ascii="Times New Roman" w:hAnsi="Times New Roman" w:cs="Times New Roman"/>
                <w:sz w:val="20"/>
                <w:szCs w:val="20"/>
              </w:rPr>
            </w:pPr>
            <w:r w:rsidRPr="00A70DCA">
              <w:rPr>
                <w:rFonts w:ascii="Times New Roman" w:hAnsi="Times New Roman" w:cs="Times New Roman"/>
                <w:sz w:val="20"/>
                <w:szCs w:val="20"/>
              </w:rPr>
              <w:t>Ежеквартально</w:t>
            </w:r>
          </w:p>
        </w:tc>
        <w:tc>
          <w:tcPr>
            <w:tcW w:w="2552" w:type="dxa"/>
            <w:vAlign w:val="center"/>
          </w:tcPr>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Обеспечение деятельности комиссии по противодействию коррупции</w:t>
            </w:r>
          </w:p>
          <w:p w:rsidR="00A70DCA" w:rsidRPr="00A70DCA" w:rsidRDefault="00A70DCA" w:rsidP="00A70DCA">
            <w:pPr>
              <w:widowControl w:val="0"/>
              <w:autoSpaceDE w:val="0"/>
              <w:autoSpaceDN w:val="0"/>
              <w:adjustRightInd w:val="0"/>
              <w:jc w:val="both"/>
              <w:rPr>
                <w:rFonts w:ascii="Times New Roman" w:hAnsi="Times New Roman" w:cs="Times New Roman"/>
                <w:sz w:val="20"/>
                <w:szCs w:val="20"/>
              </w:rPr>
            </w:pPr>
            <w:r w:rsidRPr="00A70DCA">
              <w:rPr>
                <w:rFonts w:ascii="Times New Roman" w:hAnsi="Times New Roman" w:cs="Times New Roman"/>
                <w:sz w:val="20"/>
                <w:szCs w:val="20"/>
              </w:rPr>
              <w:t>Организация контроля за выполнением плана мероприятий по противодействию коррупции в Верхнесалдинском городском округе на 2015 год.</w:t>
            </w:r>
          </w:p>
        </w:tc>
        <w:tc>
          <w:tcPr>
            <w:tcW w:w="2693" w:type="dxa"/>
            <w:vAlign w:val="center"/>
          </w:tcPr>
          <w:p w:rsidR="00A70DCA" w:rsidRPr="00A70DCA" w:rsidRDefault="00A70DCA" w:rsidP="00A70DCA">
            <w:pPr>
              <w:jc w:val="both"/>
              <w:rPr>
                <w:rFonts w:ascii="Times New Roman" w:hAnsi="Times New Roman" w:cs="Times New Roman"/>
                <w:bCs/>
                <w:sz w:val="20"/>
                <w:szCs w:val="20"/>
              </w:rPr>
            </w:pPr>
            <w:proofErr w:type="gramStart"/>
            <w:r w:rsidRPr="00A70DCA">
              <w:rPr>
                <w:rFonts w:ascii="Times New Roman" w:hAnsi="Times New Roman" w:cs="Times New Roman"/>
                <w:bCs/>
                <w:sz w:val="20"/>
                <w:szCs w:val="20"/>
              </w:rPr>
              <w:t>П.9.1.,</w:t>
            </w:r>
            <w:proofErr w:type="gramEnd"/>
            <w:r w:rsidRPr="00A70DCA">
              <w:rPr>
                <w:rFonts w:ascii="Times New Roman" w:hAnsi="Times New Roman" w:cs="Times New Roman"/>
                <w:bCs/>
                <w:sz w:val="20"/>
                <w:szCs w:val="20"/>
              </w:rPr>
              <w:t xml:space="preserve"> 9.2. – комиссия по противодействию коррупции  проводится ежеквартально, протоколы заседаний хранятся в накопительном деле по коррупции, сроки выполнения плана мероприятий контролируются, отчеты органами местного самоуправления предоставляются.</w:t>
            </w:r>
          </w:p>
          <w:p w:rsidR="00A70DCA" w:rsidRPr="00A70DCA" w:rsidRDefault="00A70DCA" w:rsidP="00A70DCA">
            <w:pPr>
              <w:jc w:val="both"/>
              <w:rPr>
                <w:rFonts w:ascii="Times New Roman" w:hAnsi="Times New Roman" w:cs="Times New Roman"/>
                <w:b/>
                <w:bCs/>
                <w:sz w:val="20"/>
                <w:szCs w:val="20"/>
              </w:rPr>
            </w:pPr>
          </w:p>
          <w:p w:rsidR="00A70DCA" w:rsidRPr="00A70DCA" w:rsidRDefault="00A70DCA" w:rsidP="00A70DCA">
            <w:pPr>
              <w:jc w:val="both"/>
              <w:rPr>
                <w:rFonts w:ascii="Times New Roman" w:hAnsi="Times New Roman" w:cs="Times New Roman"/>
                <w:bCs/>
                <w:sz w:val="20"/>
                <w:szCs w:val="20"/>
              </w:rPr>
            </w:pPr>
          </w:p>
        </w:tc>
        <w:tc>
          <w:tcPr>
            <w:tcW w:w="1843" w:type="dxa"/>
          </w:tcPr>
          <w:p w:rsidR="00A70DCA" w:rsidRPr="00A70DCA" w:rsidRDefault="0081782A" w:rsidP="00A70DCA">
            <w:pPr>
              <w:jc w:val="center"/>
              <w:rPr>
                <w:rFonts w:ascii="Times New Roman" w:hAnsi="Times New Roman" w:cs="Times New Roman"/>
                <w:sz w:val="20"/>
                <w:szCs w:val="20"/>
              </w:rPr>
            </w:pPr>
            <w:r>
              <w:rPr>
                <w:rFonts w:ascii="Times New Roman" w:hAnsi="Times New Roman" w:cs="Times New Roman"/>
                <w:sz w:val="20"/>
                <w:szCs w:val="20"/>
              </w:rPr>
              <w:t>Выполнено</w:t>
            </w:r>
          </w:p>
        </w:tc>
      </w:tr>
    </w:tbl>
    <w:p w:rsidR="003E39D7" w:rsidRPr="00A70DCA" w:rsidRDefault="003E39D7" w:rsidP="003E39D7">
      <w:pPr>
        <w:jc w:val="both"/>
        <w:rPr>
          <w:rFonts w:ascii="Times New Roman" w:hAnsi="Times New Roman" w:cs="Times New Roman"/>
          <w:sz w:val="20"/>
          <w:szCs w:val="20"/>
        </w:rPr>
      </w:pPr>
    </w:p>
    <w:p w:rsidR="00092AFC" w:rsidRPr="00A70DCA" w:rsidRDefault="00092AFC">
      <w:pPr>
        <w:rPr>
          <w:rFonts w:ascii="Times New Roman" w:hAnsi="Times New Roman" w:cs="Times New Roman"/>
          <w:sz w:val="20"/>
          <w:szCs w:val="20"/>
        </w:rPr>
      </w:pPr>
    </w:p>
    <w:p w:rsidR="00092AFC" w:rsidRPr="00A70DCA" w:rsidRDefault="00092AFC">
      <w:pPr>
        <w:rPr>
          <w:rFonts w:ascii="Times New Roman" w:hAnsi="Times New Roman" w:cs="Times New Roman"/>
          <w:sz w:val="20"/>
          <w:szCs w:val="20"/>
        </w:rPr>
      </w:pPr>
    </w:p>
    <w:sectPr w:rsidR="00092AFC" w:rsidRPr="00A70DCA" w:rsidSect="005301C5">
      <w:endnotePr>
        <w:numFmt w:val="decimal"/>
      </w:endnotePr>
      <w:type w:val="continuous"/>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49" w:rsidRDefault="00C87749" w:rsidP="003E39D7">
      <w:r>
        <w:separator/>
      </w:r>
    </w:p>
  </w:endnote>
  <w:endnote w:type="continuationSeparator" w:id="0">
    <w:p w:rsidR="00C87749" w:rsidRDefault="00C87749" w:rsidP="003E39D7">
      <w:r>
        <w:continuationSeparator/>
      </w:r>
    </w:p>
  </w:endnote>
  <w:endnote w:id="1">
    <w:p w:rsidR="00314973" w:rsidRPr="00314973" w:rsidRDefault="00314973" w:rsidP="00314973">
      <w:pPr>
        <w:pStyle w:val="a4"/>
        <w:rPr>
          <w:rFonts w:ascii="Times New Roman" w:hAnsi="Times New Roman" w:cs="Times New Roman"/>
        </w:rPr>
      </w:pPr>
      <w:r w:rsidRPr="00314973">
        <w:rPr>
          <w:rStyle w:val="a6"/>
          <w:rFonts w:ascii="Times New Roman" w:hAnsi="Times New Roman" w:cs="Times New Roman"/>
        </w:rPr>
        <w:endnoteRef/>
      </w:r>
      <w:r w:rsidRPr="00314973">
        <w:rPr>
          <w:rFonts w:ascii="Times New Roman" w:hAnsi="Times New Roman" w:cs="Times New Roman"/>
        </w:rPr>
        <w:t xml:space="preserve"> Информация указывается в одной ячейке </w:t>
      </w:r>
      <w:r>
        <w:rPr>
          <w:rFonts w:ascii="Times New Roman" w:hAnsi="Times New Roman" w:cs="Times New Roman"/>
        </w:rPr>
        <w:t>(</w:t>
      </w:r>
      <w:r w:rsidRPr="00314973">
        <w:rPr>
          <w:rFonts w:ascii="Times New Roman" w:hAnsi="Times New Roman" w:cs="Times New Roman"/>
        </w:rPr>
        <w:t>в целом по плану</w:t>
      </w:r>
      <w:r>
        <w:rPr>
          <w:rFonts w:ascii="Times New Roman" w:hAnsi="Times New Roman" w:cs="Times New Roman"/>
        </w:rPr>
        <w:t>)</w:t>
      </w:r>
    </w:p>
  </w:endnote>
  <w:endnote w:id="2">
    <w:p w:rsidR="00314973" w:rsidRPr="00314973" w:rsidRDefault="00314973" w:rsidP="00314973">
      <w:pPr>
        <w:pStyle w:val="a4"/>
        <w:rPr>
          <w:rFonts w:ascii="Times New Roman" w:hAnsi="Times New Roman" w:cs="Times New Roman"/>
        </w:rPr>
      </w:pPr>
      <w:r w:rsidRPr="00314973">
        <w:rPr>
          <w:rStyle w:val="a6"/>
          <w:rFonts w:ascii="Times New Roman" w:hAnsi="Times New Roman" w:cs="Times New Roman"/>
        </w:rPr>
        <w:endnoteRef/>
      </w:r>
      <w:r w:rsidRPr="00314973">
        <w:rPr>
          <w:rFonts w:ascii="Times New Roman" w:hAnsi="Times New Roman" w:cs="Times New Roman"/>
        </w:rPr>
        <w:t xml:space="preserve"> Информация указ</w:t>
      </w:r>
      <w:r>
        <w:rPr>
          <w:rFonts w:ascii="Times New Roman" w:hAnsi="Times New Roman" w:cs="Times New Roman"/>
        </w:rPr>
        <w:t>ы</w:t>
      </w:r>
      <w:r w:rsidRPr="00314973">
        <w:rPr>
          <w:rFonts w:ascii="Times New Roman" w:hAnsi="Times New Roman" w:cs="Times New Roman"/>
        </w:rPr>
        <w:t xml:space="preserve">вается по каждому пункту </w:t>
      </w:r>
      <w:r w:rsidR="006245C6">
        <w:rPr>
          <w:rFonts w:ascii="Times New Roman" w:hAnsi="Times New Roman" w:cs="Times New Roman"/>
        </w:rPr>
        <w:t xml:space="preserve">плана </w:t>
      </w:r>
      <w:r w:rsidRPr="00314973">
        <w:rPr>
          <w:rFonts w:ascii="Times New Roman" w:hAnsi="Times New Roman" w:cs="Times New Roman"/>
        </w:rPr>
        <w:t>отдельно</w:t>
      </w:r>
    </w:p>
  </w:endnote>
  <w:endnote w:id="3">
    <w:p w:rsidR="00314973" w:rsidRPr="005301C5" w:rsidRDefault="00314973" w:rsidP="00314973">
      <w:pPr>
        <w:pStyle w:val="a4"/>
        <w:rPr>
          <w:rFonts w:ascii="Times New Roman" w:hAnsi="Times New Roman" w:cs="Times New Roman"/>
        </w:rPr>
      </w:pPr>
      <w:r w:rsidRPr="005301C5">
        <w:rPr>
          <w:rStyle w:val="a6"/>
          <w:rFonts w:ascii="Times New Roman" w:hAnsi="Times New Roman" w:cs="Times New Roman"/>
        </w:rPr>
        <w:endnoteRef/>
      </w:r>
      <w:r w:rsidRPr="005301C5">
        <w:rPr>
          <w:rFonts w:ascii="Times New Roman" w:hAnsi="Times New Roman" w:cs="Times New Roman"/>
        </w:rPr>
        <w:t xml:space="preserve"> Не допускается указание формулировок «исполнено», «не исполнено» («выполнено», «не выполнено») без отражения подтверждающей информации. </w:t>
      </w:r>
    </w:p>
    <w:p w:rsidR="00314973" w:rsidRPr="005301C5" w:rsidRDefault="00314973" w:rsidP="00314973">
      <w:pPr>
        <w:pStyle w:val="a4"/>
        <w:rPr>
          <w:rFonts w:ascii="Times New Roman" w:hAnsi="Times New Roman" w:cs="Times New Roman"/>
        </w:rPr>
      </w:pPr>
      <w:r w:rsidRPr="005301C5">
        <w:rPr>
          <w:rFonts w:ascii="Times New Roman" w:hAnsi="Times New Roman" w:cs="Times New Roman"/>
        </w:rPr>
        <w:t xml:space="preserve">При невыполнении запланированного мероприятия должна отражаться информация о причинах сложившегося положения дел. </w:t>
      </w:r>
    </w:p>
  </w:endnote>
  <w:endnote w:id="4">
    <w:p w:rsidR="00314973" w:rsidRPr="005301C5" w:rsidRDefault="00314973" w:rsidP="00314973">
      <w:pPr>
        <w:pStyle w:val="a4"/>
        <w:rPr>
          <w:rFonts w:ascii="Times New Roman" w:hAnsi="Times New Roman" w:cs="Times New Roman"/>
        </w:rPr>
      </w:pPr>
      <w:r w:rsidRPr="005301C5">
        <w:rPr>
          <w:rStyle w:val="a6"/>
          <w:rFonts w:ascii="Times New Roman" w:hAnsi="Times New Roman" w:cs="Times New Roman"/>
        </w:rPr>
        <w:endnoteRef/>
      </w:r>
      <w:r w:rsidRPr="005301C5">
        <w:rPr>
          <w:rFonts w:ascii="Times New Roman" w:hAnsi="Times New Roman" w:cs="Times New Roman"/>
        </w:rPr>
        <w:t xml:space="preserve"> В графе указывается фактический срок выполнения мероприятия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49" w:rsidRDefault="00C87749" w:rsidP="003E39D7">
      <w:r>
        <w:separator/>
      </w:r>
    </w:p>
  </w:footnote>
  <w:footnote w:type="continuationSeparator" w:id="0">
    <w:p w:rsidR="00C87749" w:rsidRDefault="00C87749" w:rsidP="003E3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068D1"/>
    <w:multiLevelType w:val="hybridMultilevel"/>
    <w:tmpl w:val="A49EDDA6"/>
    <w:lvl w:ilvl="0" w:tplc="0419000F">
      <w:start w:val="1"/>
      <w:numFmt w:val="decimal"/>
      <w:lvlText w:val="%1."/>
      <w:lvlJc w:val="left"/>
      <w:pPr>
        <w:tabs>
          <w:tab w:val="num" w:pos="1428"/>
        </w:tabs>
        <w:ind w:left="1428" w:hanging="360"/>
      </w:pPr>
    </w:lvl>
    <w:lvl w:ilvl="1" w:tplc="AB98902C">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D"/>
    <w:rsid w:val="000179AF"/>
    <w:rsid w:val="00056043"/>
    <w:rsid w:val="00092AFC"/>
    <w:rsid w:val="00137854"/>
    <w:rsid w:val="00151B20"/>
    <w:rsid w:val="00170FF0"/>
    <w:rsid w:val="00244E1C"/>
    <w:rsid w:val="002A15C9"/>
    <w:rsid w:val="00314973"/>
    <w:rsid w:val="00322C94"/>
    <w:rsid w:val="003507F2"/>
    <w:rsid w:val="003655A9"/>
    <w:rsid w:val="003B2E80"/>
    <w:rsid w:val="003D449C"/>
    <w:rsid w:val="003E39D7"/>
    <w:rsid w:val="005301C5"/>
    <w:rsid w:val="00543B89"/>
    <w:rsid w:val="0057164C"/>
    <w:rsid w:val="006245C6"/>
    <w:rsid w:val="0081782A"/>
    <w:rsid w:val="009832B1"/>
    <w:rsid w:val="009F6C9D"/>
    <w:rsid w:val="00A15887"/>
    <w:rsid w:val="00A70DCA"/>
    <w:rsid w:val="00BE05C2"/>
    <w:rsid w:val="00C6640F"/>
    <w:rsid w:val="00C76ACA"/>
    <w:rsid w:val="00C87749"/>
    <w:rsid w:val="00CD1100"/>
    <w:rsid w:val="00D26A31"/>
    <w:rsid w:val="00E55ED7"/>
    <w:rsid w:val="00F2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5EEB2-6096-4922-B12B-0FA58246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3E39D7"/>
    <w:rPr>
      <w:sz w:val="20"/>
      <w:szCs w:val="20"/>
    </w:rPr>
  </w:style>
  <w:style w:type="character" w:customStyle="1" w:styleId="a5">
    <w:name w:val="Текст концевой сноски Знак"/>
    <w:basedOn w:val="a0"/>
    <w:link w:val="a4"/>
    <w:uiPriority w:val="99"/>
    <w:semiHidden/>
    <w:rsid w:val="003E39D7"/>
    <w:rPr>
      <w:sz w:val="20"/>
      <w:szCs w:val="20"/>
    </w:rPr>
  </w:style>
  <w:style w:type="character" w:styleId="a6">
    <w:name w:val="endnote reference"/>
    <w:basedOn w:val="a0"/>
    <w:uiPriority w:val="99"/>
    <w:semiHidden/>
    <w:unhideWhenUsed/>
    <w:rsid w:val="003E39D7"/>
    <w:rPr>
      <w:vertAlign w:val="superscript"/>
    </w:rPr>
  </w:style>
  <w:style w:type="paragraph" w:styleId="a7">
    <w:name w:val="No Spacing"/>
    <w:uiPriority w:val="1"/>
    <w:qFormat/>
    <w:rsid w:val="00543B89"/>
    <w:rPr>
      <w:rFonts w:ascii="Calibri" w:eastAsia="Calibri" w:hAnsi="Calibri" w:cs="Times New Roman"/>
    </w:rPr>
  </w:style>
  <w:style w:type="paragraph" w:styleId="a8">
    <w:name w:val="Balloon Text"/>
    <w:basedOn w:val="a"/>
    <w:link w:val="a9"/>
    <w:uiPriority w:val="99"/>
    <w:semiHidden/>
    <w:unhideWhenUsed/>
    <w:rsid w:val="00543B89"/>
    <w:rPr>
      <w:rFonts w:ascii="Segoe UI" w:hAnsi="Segoe UI" w:cs="Segoe UI"/>
      <w:sz w:val="18"/>
      <w:szCs w:val="18"/>
    </w:rPr>
  </w:style>
  <w:style w:type="character" w:customStyle="1" w:styleId="a9">
    <w:name w:val="Текст выноски Знак"/>
    <w:basedOn w:val="a0"/>
    <w:link w:val="a8"/>
    <w:uiPriority w:val="99"/>
    <w:semiHidden/>
    <w:rsid w:val="00543B89"/>
    <w:rPr>
      <w:rFonts w:ascii="Segoe UI" w:hAnsi="Segoe UI" w:cs="Segoe UI"/>
      <w:sz w:val="18"/>
      <w:szCs w:val="18"/>
    </w:rPr>
  </w:style>
  <w:style w:type="paragraph" w:styleId="aa">
    <w:name w:val="List Paragraph"/>
    <w:basedOn w:val="a"/>
    <w:uiPriority w:val="99"/>
    <w:qFormat/>
    <w:rsid w:val="003507F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10E6-8308-4C3C-85DF-CD5DAE71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Дронин</dc:creator>
  <cp:lastModifiedBy>user</cp:lastModifiedBy>
  <cp:revision>7</cp:revision>
  <cp:lastPrinted>2016-02-18T13:41:00Z</cp:lastPrinted>
  <dcterms:created xsi:type="dcterms:W3CDTF">2016-02-18T03:28:00Z</dcterms:created>
  <dcterms:modified xsi:type="dcterms:W3CDTF">2016-02-18T13:42:00Z</dcterms:modified>
</cp:coreProperties>
</file>